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8" w:rsidRPr="00253779" w:rsidRDefault="006345D8" w:rsidP="00253779">
      <w:pPr>
        <w:pStyle w:val="En-tte"/>
        <w:pBdr>
          <w:top w:val="single" w:sz="4" w:space="1" w:color="auto"/>
          <w:left w:val="single" w:sz="4" w:space="4" w:color="auto"/>
          <w:bottom w:val="single" w:sz="4" w:space="1" w:color="auto"/>
          <w:right w:val="single" w:sz="4" w:space="4" w:color="auto"/>
        </w:pBdr>
        <w:shd w:val="clear" w:color="auto" w:fill="1F497D" w:themeFill="text2"/>
        <w:jc w:val="center"/>
        <w:rPr>
          <w:rFonts w:asciiTheme="minorHAnsi" w:hAnsiTheme="minorHAnsi"/>
          <w:b/>
          <w:smallCaps/>
          <w:color w:val="FFFFFF" w:themeColor="background1"/>
          <w:sz w:val="28"/>
        </w:rPr>
      </w:pPr>
      <w:r w:rsidRPr="00253779">
        <w:rPr>
          <w:rFonts w:asciiTheme="minorHAnsi" w:hAnsiTheme="minorHAnsi"/>
          <w:b/>
          <w:smallCaps/>
          <w:color w:val="FFFFFF" w:themeColor="background1"/>
          <w:sz w:val="28"/>
        </w:rPr>
        <w:t>Annexe relative au</w:t>
      </w:r>
      <w:r w:rsidR="00253779">
        <w:rPr>
          <w:rFonts w:asciiTheme="minorHAnsi" w:hAnsiTheme="minorHAnsi"/>
          <w:b/>
          <w:smallCaps/>
          <w:color w:val="FFFFFF" w:themeColor="background1"/>
          <w:sz w:val="28"/>
        </w:rPr>
        <w:t xml:space="preserve"> r</w:t>
      </w:r>
      <w:r w:rsidRPr="00253779">
        <w:rPr>
          <w:rFonts w:asciiTheme="minorHAnsi" w:hAnsiTheme="minorHAnsi"/>
          <w:b/>
          <w:smallCaps/>
          <w:color w:val="FFFFFF" w:themeColor="background1"/>
          <w:sz w:val="28"/>
        </w:rPr>
        <w:t>espect du droit de la commande publique</w:t>
      </w:r>
      <w:bookmarkStart w:id="0" w:name="_GoBack"/>
      <w:bookmarkEnd w:id="0"/>
    </w:p>
    <w:p w:rsidR="00EB4FB9" w:rsidRDefault="00EB4FB9" w:rsidP="006345D8"/>
    <w:tbl>
      <w:tblPr>
        <w:tblStyle w:val="Grilledutableau"/>
        <w:tblpPr w:leftFromText="141" w:rightFromText="141" w:vertAnchor="text" w:horzAnchor="margin" w:tblpY="83"/>
        <w:tblW w:w="9389" w:type="dxa"/>
        <w:tblLook w:val="04A0" w:firstRow="1" w:lastRow="0" w:firstColumn="1" w:lastColumn="0" w:noHBand="0" w:noVBand="1"/>
      </w:tblPr>
      <w:tblGrid>
        <w:gridCol w:w="1809"/>
        <w:gridCol w:w="7580"/>
      </w:tblGrid>
      <w:tr w:rsidR="00BE062B" w:rsidRPr="006345D8" w:rsidTr="00BE062B">
        <w:trPr>
          <w:trHeight w:val="416"/>
        </w:trPr>
        <w:tc>
          <w:tcPr>
            <w:tcW w:w="9389" w:type="dxa"/>
            <w:gridSpan w:val="2"/>
            <w:tcBorders>
              <w:top w:val="single" w:sz="4" w:space="0" w:color="auto"/>
              <w:bottom w:val="single" w:sz="4" w:space="0" w:color="auto"/>
            </w:tcBorders>
            <w:shd w:val="clear" w:color="auto" w:fill="F2F2F2" w:themeFill="background1" w:themeFillShade="F2"/>
            <w:vAlign w:val="center"/>
          </w:tcPr>
          <w:p w:rsidR="00BE062B" w:rsidRPr="00253779" w:rsidRDefault="00BE062B" w:rsidP="00BE062B">
            <w:pPr>
              <w:jc w:val="center"/>
              <w:rPr>
                <w:rFonts w:asciiTheme="minorHAnsi" w:hAnsiTheme="minorHAnsi" w:cs="Tahoma"/>
                <w:smallCaps/>
                <w:sz w:val="18"/>
              </w:rPr>
            </w:pPr>
            <w:r w:rsidRPr="00EB4FB9">
              <w:rPr>
                <w:rFonts w:asciiTheme="minorHAnsi" w:hAnsiTheme="minorHAnsi"/>
                <w:b/>
                <w:smallCaps/>
                <w:sz w:val="22"/>
              </w:rPr>
              <w:t>Cadre réservé à l’administration</w:t>
            </w:r>
          </w:p>
        </w:tc>
      </w:tr>
      <w:tr w:rsidR="00EB4FB9" w:rsidRPr="006345D8" w:rsidTr="00EB4FB9">
        <w:trPr>
          <w:trHeight w:val="407"/>
        </w:trPr>
        <w:tc>
          <w:tcPr>
            <w:tcW w:w="1809" w:type="dxa"/>
            <w:tcBorders>
              <w:top w:val="single" w:sz="4" w:space="0" w:color="auto"/>
              <w:bottom w:val="single" w:sz="4" w:space="0" w:color="auto"/>
              <w:right w:val="single" w:sz="4" w:space="0" w:color="auto"/>
            </w:tcBorders>
            <w:shd w:val="clear" w:color="auto" w:fill="F2F2F2" w:themeFill="background1" w:themeFillShade="F2"/>
            <w:vAlign w:val="center"/>
          </w:tcPr>
          <w:p w:rsidR="00EB4FB9" w:rsidRPr="00253779" w:rsidRDefault="00EB4FB9" w:rsidP="00BE062B">
            <w:pPr>
              <w:rPr>
                <w:rFonts w:asciiTheme="minorHAnsi" w:hAnsiTheme="minorHAnsi" w:cs="Tahoma"/>
                <w:sz w:val="18"/>
              </w:rPr>
            </w:pPr>
            <w:r w:rsidRPr="00253779">
              <w:rPr>
                <w:rFonts w:asciiTheme="minorHAnsi" w:hAnsiTheme="minorHAnsi" w:cs="Tahoma"/>
                <w:sz w:val="18"/>
              </w:rPr>
              <w:t>N° de dossier OSIRIS</w:t>
            </w:r>
          </w:p>
        </w:tc>
        <w:tc>
          <w:tcPr>
            <w:tcW w:w="7580" w:type="dxa"/>
            <w:tcBorders>
              <w:top w:val="single" w:sz="4" w:space="0" w:color="auto"/>
              <w:left w:val="single" w:sz="4" w:space="0" w:color="auto"/>
              <w:bottom w:val="single" w:sz="4" w:space="0" w:color="auto"/>
            </w:tcBorders>
            <w:shd w:val="clear" w:color="auto" w:fill="auto"/>
            <w:vAlign w:val="center"/>
          </w:tcPr>
          <w:p w:rsidR="00EB4FB9" w:rsidRPr="00253779" w:rsidRDefault="00EB4FB9" w:rsidP="00BE062B">
            <w:pPr>
              <w:rPr>
                <w:rFonts w:asciiTheme="minorHAnsi" w:hAnsiTheme="minorHAnsi" w:cs="Tahoma"/>
                <w:sz w:val="18"/>
              </w:rPr>
            </w:pPr>
          </w:p>
        </w:tc>
      </w:tr>
      <w:tr w:rsidR="00EB4FB9" w:rsidRPr="006345D8" w:rsidTr="00EB4FB9">
        <w:trPr>
          <w:trHeight w:val="369"/>
        </w:trPr>
        <w:tc>
          <w:tcPr>
            <w:tcW w:w="1809" w:type="dxa"/>
            <w:tcBorders>
              <w:top w:val="single" w:sz="4" w:space="0" w:color="auto"/>
              <w:bottom w:val="single" w:sz="4" w:space="0" w:color="auto"/>
              <w:right w:val="single" w:sz="4" w:space="0" w:color="auto"/>
            </w:tcBorders>
            <w:shd w:val="clear" w:color="auto" w:fill="F2F2F2" w:themeFill="background1" w:themeFillShade="F2"/>
            <w:vAlign w:val="center"/>
          </w:tcPr>
          <w:p w:rsidR="00EB4FB9" w:rsidRPr="00253779" w:rsidRDefault="00EB4FB9" w:rsidP="00BE062B">
            <w:pPr>
              <w:rPr>
                <w:rFonts w:asciiTheme="minorHAnsi" w:hAnsiTheme="minorHAnsi" w:cs="Tahoma"/>
                <w:sz w:val="18"/>
              </w:rPr>
            </w:pPr>
            <w:r w:rsidRPr="00253779">
              <w:rPr>
                <w:rFonts w:asciiTheme="minorHAnsi" w:hAnsiTheme="minorHAnsi" w:cs="Tahoma"/>
                <w:sz w:val="18"/>
              </w:rPr>
              <w:t>N° SIRET</w:t>
            </w:r>
          </w:p>
        </w:tc>
        <w:tc>
          <w:tcPr>
            <w:tcW w:w="7580" w:type="dxa"/>
            <w:tcBorders>
              <w:top w:val="single" w:sz="4" w:space="0" w:color="auto"/>
              <w:left w:val="single" w:sz="4" w:space="0" w:color="auto"/>
              <w:bottom w:val="single" w:sz="4" w:space="0" w:color="auto"/>
            </w:tcBorders>
            <w:shd w:val="clear" w:color="auto" w:fill="auto"/>
            <w:vAlign w:val="center"/>
          </w:tcPr>
          <w:p w:rsidR="00EB4FB9" w:rsidRPr="00253779" w:rsidRDefault="00EB4FB9" w:rsidP="00BE062B">
            <w:pPr>
              <w:rPr>
                <w:rFonts w:asciiTheme="minorHAnsi" w:hAnsiTheme="minorHAnsi" w:cs="Tahoma"/>
                <w:sz w:val="18"/>
              </w:rPr>
            </w:pPr>
          </w:p>
        </w:tc>
      </w:tr>
      <w:tr w:rsidR="00BE062B" w:rsidRPr="006345D8" w:rsidTr="00EB4FB9">
        <w:trPr>
          <w:trHeight w:val="705"/>
        </w:trPr>
        <w:tc>
          <w:tcPr>
            <w:tcW w:w="1809" w:type="dxa"/>
            <w:tcBorders>
              <w:top w:val="single" w:sz="4" w:space="0" w:color="auto"/>
              <w:bottom w:val="single" w:sz="4" w:space="0" w:color="auto"/>
              <w:right w:val="single" w:sz="4" w:space="0" w:color="auto"/>
            </w:tcBorders>
            <w:shd w:val="clear" w:color="auto" w:fill="F2F2F2" w:themeFill="background1" w:themeFillShade="F2"/>
            <w:vAlign w:val="center"/>
          </w:tcPr>
          <w:p w:rsidR="00BE062B" w:rsidRPr="00253779" w:rsidRDefault="00BE062B" w:rsidP="00BE062B">
            <w:pPr>
              <w:rPr>
                <w:rFonts w:asciiTheme="minorHAnsi" w:hAnsiTheme="minorHAnsi" w:cs="Tahoma"/>
                <w:sz w:val="18"/>
              </w:rPr>
            </w:pPr>
            <w:r w:rsidRPr="00253779">
              <w:rPr>
                <w:rFonts w:asciiTheme="minorHAnsi" w:hAnsiTheme="minorHAnsi" w:cs="Tahoma"/>
                <w:sz w:val="18"/>
              </w:rPr>
              <w:t>Raison sociale du bénéficiaire</w:t>
            </w:r>
          </w:p>
        </w:tc>
        <w:tc>
          <w:tcPr>
            <w:tcW w:w="7580" w:type="dxa"/>
            <w:tcBorders>
              <w:top w:val="single" w:sz="4" w:space="0" w:color="auto"/>
              <w:left w:val="single" w:sz="4" w:space="0" w:color="auto"/>
              <w:bottom w:val="single" w:sz="4" w:space="0" w:color="auto"/>
            </w:tcBorders>
            <w:shd w:val="clear" w:color="auto" w:fill="auto"/>
            <w:vAlign w:val="center"/>
          </w:tcPr>
          <w:p w:rsidR="00BE062B" w:rsidRPr="00253779" w:rsidRDefault="00BE062B" w:rsidP="00BE062B">
            <w:pPr>
              <w:rPr>
                <w:rFonts w:asciiTheme="minorHAnsi" w:hAnsiTheme="minorHAnsi" w:cs="Tahoma"/>
                <w:sz w:val="18"/>
              </w:rPr>
            </w:pPr>
          </w:p>
        </w:tc>
      </w:tr>
      <w:tr w:rsidR="00BE062B" w:rsidRPr="006345D8" w:rsidTr="00EB4FB9">
        <w:trPr>
          <w:trHeight w:val="684"/>
        </w:trPr>
        <w:tc>
          <w:tcPr>
            <w:tcW w:w="1809" w:type="dxa"/>
            <w:tcBorders>
              <w:top w:val="single" w:sz="4" w:space="0" w:color="auto"/>
              <w:bottom w:val="single" w:sz="4" w:space="0" w:color="auto"/>
              <w:right w:val="single" w:sz="4" w:space="0" w:color="auto"/>
            </w:tcBorders>
            <w:shd w:val="clear" w:color="auto" w:fill="F2F2F2" w:themeFill="background1" w:themeFillShade="F2"/>
            <w:vAlign w:val="center"/>
          </w:tcPr>
          <w:p w:rsidR="00BE062B" w:rsidRPr="00253779" w:rsidRDefault="00BE062B" w:rsidP="00BE062B">
            <w:pPr>
              <w:rPr>
                <w:rFonts w:asciiTheme="minorHAnsi" w:hAnsiTheme="minorHAnsi" w:cs="Tahoma"/>
                <w:sz w:val="18"/>
              </w:rPr>
            </w:pPr>
            <w:r w:rsidRPr="00253779">
              <w:rPr>
                <w:rFonts w:asciiTheme="minorHAnsi" w:hAnsiTheme="minorHAnsi" w:cs="Tahoma"/>
                <w:sz w:val="18"/>
              </w:rPr>
              <w:t>Libellé de l’opération</w:t>
            </w:r>
          </w:p>
        </w:tc>
        <w:tc>
          <w:tcPr>
            <w:tcW w:w="7580" w:type="dxa"/>
            <w:tcBorders>
              <w:top w:val="single" w:sz="4" w:space="0" w:color="auto"/>
              <w:left w:val="single" w:sz="4" w:space="0" w:color="auto"/>
              <w:bottom w:val="single" w:sz="4" w:space="0" w:color="auto"/>
            </w:tcBorders>
            <w:shd w:val="clear" w:color="auto" w:fill="auto"/>
            <w:vAlign w:val="center"/>
          </w:tcPr>
          <w:p w:rsidR="00BE062B" w:rsidRPr="00253779" w:rsidRDefault="00BE062B" w:rsidP="00BE062B">
            <w:pPr>
              <w:rPr>
                <w:rFonts w:asciiTheme="minorHAnsi" w:hAnsiTheme="minorHAnsi" w:cs="Tahoma"/>
                <w:sz w:val="18"/>
              </w:rPr>
            </w:pPr>
          </w:p>
        </w:tc>
      </w:tr>
    </w:tbl>
    <w:p w:rsidR="006345D8" w:rsidRDefault="006345D8" w:rsidP="006345D8"/>
    <w:p w:rsidR="00EB4FB9" w:rsidRPr="00EB4FB9" w:rsidRDefault="00EB4FB9" w:rsidP="006345D8">
      <w:pPr>
        <w:rPr>
          <w:sz w:val="22"/>
        </w:rPr>
      </w:pPr>
    </w:p>
    <w:p w:rsidR="006345D8" w:rsidRPr="00EB4FB9" w:rsidRDefault="00BE062B" w:rsidP="0025377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990"/>
        </w:tabs>
        <w:rPr>
          <w:rFonts w:asciiTheme="minorHAnsi" w:hAnsiTheme="minorHAnsi"/>
          <w:b/>
          <w:sz w:val="22"/>
        </w:rPr>
      </w:pPr>
      <w:r w:rsidRPr="00EB4FB9">
        <w:rPr>
          <w:rFonts w:asciiTheme="minorHAnsi" w:hAnsiTheme="minorHAnsi"/>
          <w:b/>
          <w:sz w:val="22"/>
        </w:rPr>
        <w:t>Principes généraux</w:t>
      </w:r>
    </w:p>
    <w:p w:rsidR="006345D8" w:rsidRPr="00BE062B" w:rsidRDefault="006345D8" w:rsidP="006345D8">
      <w:pPr>
        <w:tabs>
          <w:tab w:val="left" w:pos="990"/>
        </w:tabs>
        <w:rPr>
          <w:rFonts w:asciiTheme="minorHAnsi" w:hAnsiTheme="minorHAnsi"/>
        </w:rPr>
      </w:pPr>
    </w:p>
    <w:p w:rsidR="006345D8" w:rsidRDefault="006345D8" w:rsidP="00E02E3F">
      <w:pPr>
        <w:pStyle w:val="Paragraphedeliste"/>
        <w:numPr>
          <w:ilvl w:val="0"/>
          <w:numId w:val="1"/>
        </w:numPr>
        <w:spacing w:line="276" w:lineRule="auto"/>
        <w:jc w:val="both"/>
        <w:rPr>
          <w:rFonts w:asciiTheme="minorHAnsi" w:eastAsiaTheme="minorHAnsi" w:hAnsiTheme="minorHAnsi" w:cstheme="minorBidi"/>
          <w:szCs w:val="22"/>
          <w:u w:val="single"/>
          <w:lang w:eastAsia="en-US"/>
        </w:rPr>
      </w:pPr>
      <w:r w:rsidRPr="00BE062B">
        <w:rPr>
          <w:rFonts w:asciiTheme="minorHAnsi" w:eastAsiaTheme="minorHAnsi" w:hAnsiTheme="minorHAnsi" w:cstheme="minorBidi"/>
          <w:szCs w:val="22"/>
          <w:u w:val="single"/>
          <w:lang w:eastAsia="en-US"/>
        </w:rPr>
        <w:t>Principes généraux</w:t>
      </w:r>
      <w:r w:rsidR="00EB4FB9">
        <w:rPr>
          <w:rFonts w:asciiTheme="minorHAnsi" w:eastAsiaTheme="minorHAnsi" w:hAnsiTheme="minorHAnsi" w:cstheme="minorBidi"/>
          <w:szCs w:val="22"/>
          <w:u w:val="single"/>
          <w:lang w:eastAsia="en-US"/>
        </w:rPr>
        <w:t xml:space="preserve"> du droit de la commande publique</w:t>
      </w:r>
    </w:p>
    <w:p w:rsidR="00EB4FB9" w:rsidRPr="00BE062B" w:rsidRDefault="00EB4FB9" w:rsidP="00E02E3F">
      <w:pPr>
        <w:pStyle w:val="Paragraphedeliste"/>
        <w:spacing w:line="276" w:lineRule="auto"/>
        <w:jc w:val="both"/>
        <w:rPr>
          <w:rFonts w:asciiTheme="minorHAnsi" w:eastAsiaTheme="minorHAnsi" w:hAnsiTheme="minorHAnsi" w:cstheme="minorBidi"/>
          <w:szCs w:val="22"/>
          <w:u w:val="single"/>
          <w:lang w:eastAsia="en-US"/>
        </w:rPr>
      </w:pPr>
    </w:p>
    <w:p w:rsidR="006345D8" w:rsidRPr="00BE062B" w:rsidRDefault="006345D8" w:rsidP="00E02E3F">
      <w:pPr>
        <w:spacing w:line="276" w:lineRule="auto"/>
        <w:jc w:val="both"/>
        <w:rPr>
          <w:rFonts w:asciiTheme="minorHAnsi" w:eastAsiaTheme="minorHAnsi" w:hAnsiTheme="minorHAnsi" w:cstheme="minorBidi"/>
          <w:szCs w:val="22"/>
          <w:lang w:eastAsia="en-US"/>
        </w:rPr>
      </w:pPr>
      <w:r w:rsidRPr="00BE062B">
        <w:rPr>
          <w:rFonts w:asciiTheme="minorHAnsi" w:eastAsiaTheme="minorHAnsi" w:hAnsiTheme="minorHAnsi" w:cstheme="minorBidi"/>
          <w:szCs w:val="22"/>
          <w:lang w:eastAsia="en-US"/>
        </w:rPr>
        <w:t>Tous les porteurs de projet publics demandant une subvention FEADE</w:t>
      </w:r>
      <w:r w:rsidR="00BE062B" w:rsidRPr="00BE062B">
        <w:rPr>
          <w:rFonts w:asciiTheme="minorHAnsi" w:eastAsiaTheme="minorHAnsi" w:hAnsiTheme="minorHAnsi" w:cstheme="minorBidi"/>
          <w:szCs w:val="22"/>
          <w:lang w:eastAsia="en-US"/>
        </w:rPr>
        <w:t>R, quels que soient la nature et</w:t>
      </w:r>
      <w:r w:rsidRPr="00BE062B">
        <w:rPr>
          <w:rFonts w:asciiTheme="minorHAnsi" w:eastAsiaTheme="minorHAnsi" w:hAnsiTheme="minorHAnsi" w:cstheme="minorBidi"/>
          <w:szCs w:val="22"/>
          <w:lang w:eastAsia="en-US"/>
        </w:rPr>
        <w:t xml:space="preserve"> le montant des dépenses présentées, devront respecter les principes de la commande publique, à savoir :</w:t>
      </w:r>
    </w:p>
    <w:p w:rsidR="006345D8" w:rsidRPr="00BE062B" w:rsidRDefault="006345D8" w:rsidP="00E02E3F">
      <w:pPr>
        <w:spacing w:line="276" w:lineRule="auto"/>
        <w:ind w:left="743"/>
        <w:jc w:val="both"/>
        <w:rPr>
          <w:rFonts w:asciiTheme="minorHAnsi" w:eastAsiaTheme="minorHAnsi" w:hAnsiTheme="minorHAnsi" w:cstheme="minorBidi"/>
          <w:b/>
          <w:szCs w:val="22"/>
          <w:lang w:eastAsia="en-US"/>
        </w:rPr>
      </w:pPr>
      <w:r w:rsidRPr="00BE062B">
        <w:rPr>
          <w:rFonts w:asciiTheme="minorHAnsi" w:eastAsiaTheme="minorHAnsi" w:hAnsiTheme="minorHAnsi" w:cstheme="minorBidi"/>
          <w:b/>
          <w:szCs w:val="22"/>
          <w:lang w:eastAsia="en-US"/>
        </w:rPr>
        <w:t>- La liberté d’accès à la commande publique</w:t>
      </w:r>
    </w:p>
    <w:p w:rsidR="006345D8" w:rsidRPr="00BE062B" w:rsidRDefault="006345D8" w:rsidP="00E02E3F">
      <w:pPr>
        <w:spacing w:line="276" w:lineRule="auto"/>
        <w:ind w:left="743"/>
        <w:jc w:val="both"/>
        <w:rPr>
          <w:rFonts w:asciiTheme="minorHAnsi" w:eastAsiaTheme="minorHAnsi" w:hAnsiTheme="minorHAnsi" w:cstheme="minorBidi"/>
          <w:b/>
          <w:szCs w:val="22"/>
          <w:lang w:eastAsia="en-US"/>
        </w:rPr>
      </w:pPr>
      <w:r w:rsidRPr="00BE062B">
        <w:rPr>
          <w:rFonts w:asciiTheme="minorHAnsi" w:eastAsiaTheme="minorHAnsi" w:hAnsiTheme="minorHAnsi" w:cstheme="minorBidi"/>
          <w:b/>
          <w:szCs w:val="22"/>
          <w:lang w:eastAsia="en-US"/>
        </w:rPr>
        <w:t>- l’égalité de traitement des candidats</w:t>
      </w:r>
    </w:p>
    <w:p w:rsidR="006345D8" w:rsidRPr="00BE062B" w:rsidRDefault="006345D8" w:rsidP="00E02E3F">
      <w:pPr>
        <w:spacing w:line="276" w:lineRule="auto"/>
        <w:ind w:left="743"/>
        <w:jc w:val="both"/>
        <w:rPr>
          <w:rFonts w:asciiTheme="minorHAnsi" w:eastAsiaTheme="minorHAnsi" w:hAnsiTheme="minorHAnsi" w:cstheme="minorBidi"/>
          <w:b/>
          <w:szCs w:val="22"/>
          <w:lang w:eastAsia="en-US"/>
        </w:rPr>
      </w:pPr>
      <w:r w:rsidRPr="00BE062B">
        <w:rPr>
          <w:rFonts w:asciiTheme="minorHAnsi" w:eastAsiaTheme="minorHAnsi" w:hAnsiTheme="minorHAnsi" w:cstheme="minorBidi"/>
          <w:b/>
          <w:szCs w:val="22"/>
          <w:lang w:eastAsia="en-US"/>
        </w:rPr>
        <w:t>- la transparence des procédures</w:t>
      </w:r>
    </w:p>
    <w:p w:rsidR="006345D8" w:rsidRPr="00BE062B" w:rsidRDefault="006345D8" w:rsidP="00E02E3F">
      <w:pPr>
        <w:spacing w:line="276" w:lineRule="auto"/>
        <w:jc w:val="both"/>
        <w:rPr>
          <w:rFonts w:asciiTheme="minorHAnsi" w:eastAsiaTheme="minorHAnsi" w:hAnsiTheme="minorHAnsi" w:cstheme="minorBidi"/>
          <w:szCs w:val="22"/>
          <w:lang w:eastAsia="en-US"/>
        </w:rPr>
      </w:pPr>
      <w:r w:rsidRPr="00BE062B">
        <w:rPr>
          <w:rFonts w:asciiTheme="minorHAnsi" w:eastAsiaTheme="minorHAnsi" w:hAnsiTheme="minorHAnsi" w:cstheme="minorBidi"/>
          <w:szCs w:val="22"/>
          <w:lang w:eastAsia="en-US"/>
        </w:rPr>
        <w:t>Ces principes permettent d’assurer l’efficacité et la bonne utilisation des deniers publics.</w:t>
      </w:r>
    </w:p>
    <w:p w:rsidR="00485AE7" w:rsidRDefault="006345D8" w:rsidP="00E02E3F">
      <w:pPr>
        <w:spacing w:line="276" w:lineRule="auto"/>
        <w:jc w:val="both"/>
        <w:rPr>
          <w:rFonts w:asciiTheme="minorHAnsi" w:eastAsiaTheme="minorHAnsi" w:hAnsiTheme="minorHAnsi" w:cstheme="minorBidi"/>
          <w:szCs w:val="22"/>
          <w:lang w:eastAsia="en-US"/>
        </w:rPr>
      </w:pPr>
      <w:r w:rsidRPr="00BE062B">
        <w:rPr>
          <w:rFonts w:asciiTheme="minorHAnsi" w:eastAsiaTheme="minorHAnsi" w:hAnsiTheme="minorHAnsi" w:cstheme="minorBidi"/>
          <w:szCs w:val="22"/>
          <w:lang w:eastAsia="en-US"/>
        </w:rPr>
        <w:t>La bonne application de ces principes implique une définition préalable des besoins, le respect des règles de publicité et de mise en concurrence et le choix de l’offre économiquement la plus avantageuse</w:t>
      </w:r>
      <w:r w:rsidR="00485AE7">
        <w:rPr>
          <w:rFonts w:asciiTheme="minorHAnsi" w:eastAsiaTheme="minorHAnsi" w:hAnsiTheme="minorHAnsi" w:cstheme="minorBidi"/>
          <w:szCs w:val="22"/>
          <w:lang w:eastAsia="en-US"/>
        </w:rPr>
        <w:t xml:space="preserve"> au regard des besoins définis</w:t>
      </w:r>
      <w:r w:rsidRPr="00BE062B">
        <w:rPr>
          <w:rFonts w:asciiTheme="minorHAnsi" w:eastAsiaTheme="minorHAnsi" w:hAnsiTheme="minorHAnsi" w:cstheme="minorBidi"/>
          <w:szCs w:val="22"/>
          <w:lang w:eastAsia="en-US"/>
        </w:rPr>
        <w:t>.</w:t>
      </w:r>
    </w:p>
    <w:p w:rsidR="00485AE7" w:rsidRDefault="00605D99" w:rsidP="00E02E3F">
      <w:pPr>
        <w:spacing w:line="276" w:lineRule="auto"/>
        <w:jc w:val="both"/>
        <w:rPr>
          <w:rFonts w:asciiTheme="minorHAnsi" w:eastAsiaTheme="minorHAnsi" w:hAnsiTheme="minorHAnsi" w:cstheme="minorBidi"/>
          <w:szCs w:val="22"/>
          <w:lang w:eastAsia="en-US"/>
        </w:rPr>
      </w:pPr>
      <w:r w:rsidRPr="00605D99">
        <w:rPr>
          <w:rFonts w:asciiTheme="minorHAnsi" w:eastAsiaTheme="minorHAnsi" w:hAnsiTheme="minorHAnsi" w:cstheme="minorBidi"/>
          <w:szCs w:val="22"/>
          <w:lang w:eastAsia="en-US"/>
        </w:rPr>
        <w:t>Une attention particulière devra être apportée par les maîtres d’ouvrages concernés  sur l’évolution de la réglementation nationale relative au droit de la commande publique, notamment quant à l’évolution des seuils déterminant le type de procédure à appliquer.</w:t>
      </w:r>
    </w:p>
    <w:p w:rsidR="00485AE7" w:rsidRPr="00BE062B" w:rsidRDefault="00485AE7" w:rsidP="00E02E3F">
      <w:pPr>
        <w:spacing w:line="276" w:lineRule="auto"/>
        <w:jc w:val="both"/>
        <w:rPr>
          <w:rFonts w:asciiTheme="minorHAnsi" w:eastAsiaTheme="minorHAnsi" w:hAnsiTheme="minorHAnsi" w:cstheme="minorBidi"/>
          <w:szCs w:val="22"/>
          <w:lang w:eastAsia="en-US"/>
        </w:rPr>
      </w:pPr>
    </w:p>
    <w:p w:rsidR="006345D8" w:rsidRDefault="006345D8" w:rsidP="00E02E3F">
      <w:pPr>
        <w:pStyle w:val="Paragraphedeliste"/>
        <w:numPr>
          <w:ilvl w:val="0"/>
          <w:numId w:val="1"/>
        </w:numPr>
        <w:spacing w:line="276" w:lineRule="auto"/>
        <w:ind w:left="714" w:hanging="357"/>
        <w:jc w:val="both"/>
        <w:rPr>
          <w:rFonts w:asciiTheme="minorHAnsi" w:eastAsiaTheme="minorHAnsi" w:hAnsiTheme="minorHAnsi" w:cstheme="minorBidi"/>
          <w:szCs w:val="22"/>
          <w:u w:val="single"/>
          <w:lang w:eastAsia="en-US"/>
        </w:rPr>
      </w:pPr>
      <w:r w:rsidRPr="00BE062B">
        <w:rPr>
          <w:rFonts w:asciiTheme="minorHAnsi" w:eastAsiaTheme="minorHAnsi" w:hAnsiTheme="minorHAnsi" w:cstheme="minorBidi"/>
          <w:szCs w:val="22"/>
          <w:u w:val="single"/>
          <w:lang w:eastAsia="en-US"/>
        </w:rPr>
        <w:t>Sanctions éventuelles</w:t>
      </w:r>
    </w:p>
    <w:p w:rsidR="00EB4FB9" w:rsidRPr="00BE062B" w:rsidRDefault="00EB4FB9" w:rsidP="00E02E3F">
      <w:pPr>
        <w:pStyle w:val="Paragraphedeliste"/>
        <w:spacing w:line="276" w:lineRule="auto"/>
        <w:ind w:left="714"/>
        <w:jc w:val="both"/>
        <w:rPr>
          <w:rFonts w:asciiTheme="minorHAnsi" w:eastAsiaTheme="minorHAnsi" w:hAnsiTheme="minorHAnsi" w:cstheme="minorBidi"/>
          <w:szCs w:val="22"/>
          <w:u w:val="single"/>
          <w:lang w:eastAsia="en-US"/>
        </w:rPr>
      </w:pPr>
    </w:p>
    <w:p w:rsidR="006345D8" w:rsidRDefault="006345D8" w:rsidP="00E02E3F">
      <w:pPr>
        <w:spacing w:line="276" w:lineRule="auto"/>
        <w:jc w:val="both"/>
        <w:rPr>
          <w:rFonts w:asciiTheme="minorHAnsi" w:eastAsiaTheme="minorHAnsi" w:hAnsiTheme="minorHAnsi" w:cstheme="minorBidi"/>
          <w:szCs w:val="22"/>
          <w:lang w:eastAsia="en-US"/>
        </w:rPr>
      </w:pPr>
      <w:r w:rsidRPr="00BE062B">
        <w:rPr>
          <w:rFonts w:asciiTheme="minorHAnsi" w:eastAsiaTheme="minorHAnsi" w:hAnsiTheme="minorHAnsi" w:cstheme="minorBidi"/>
          <w:szCs w:val="22"/>
          <w:lang w:eastAsia="en-US"/>
        </w:rPr>
        <w:t>En cas de non-respect d’une ou plusieurs règles de passation des marchés publics pour la réalisation de l’opération subventionnée par le FEADER, une décision de déchéance partielle ou totale de l’aide pourra être prise.</w:t>
      </w:r>
    </w:p>
    <w:p w:rsidR="00485AE7" w:rsidRDefault="00485AE7" w:rsidP="00E02E3F">
      <w:pPr>
        <w:spacing w:line="276" w:lineRule="auto"/>
        <w:jc w:val="both"/>
        <w:rPr>
          <w:rFonts w:asciiTheme="minorHAnsi" w:eastAsiaTheme="minorHAnsi" w:hAnsiTheme="minorHAnsi" w:cstheme="minorBidi"/>
          <w:szCs w:val="22"/>
          <w:lang w:eastAsia="en-US"/>
        </w:rPr>
      </w:pPr>
    </w:p>
    <w:p w:rsidR="00EB4FB9" w:rsidRDefault="00605D99" w:rsidP="00E02E3F">
      <w:pPr>
        <w:pStyle w:val="Paragraphedeliste"/>
        <w:numPr>
          <w:ilvl w:val="0"/>
          <w:numId w:val="1"/>
        </w:numPr>
        <w:spacing w:line="276" w:lineRule="auto"/>
        <w:ind w:left="714" w:hanging="357"/>
        <w:jc w:val="both"/>
        <w:rPr>
          <w:rFonts w:asciiTheme="minorHAnsi" w:eastAsiaTheme="minorHAnsi" w:hAnsiTheme="minorHAnsi" w:cstheme="minorBidi"/>
          <w:szCs w:val="22"/>
          <w:u w:val="single"/>
          <w:lang w:eastAsia="en-US"/>
        </w:rPr>
      </w:pPr>
      <w:r>
        <w:rPr>
          <w:rFonts w:asciiTheme="minorHAnsi" w:eastAsiaTheme="minorHAnsi" w:hAnsiTheme="minorHAnsi" w:cstheme="minorBidi"/>
          <w:szCs w:val="22"/>
          <w:u w:val="single"/>
          <w:lang w:eastAsia="en-US"/>
        </w:rPr>
        <w:t xml:space="preserve">A quel moment </w:t>
      </w:r>
      <w:r w:rsidR="00EB4FB9">
        <w:rPr>
          <w:rFonts w:asciiTheme="minorHAnsi" w:eastAsiaTheme="minorHAnsi" w:hAnsiTheme="minorHAnsi" w:cstheme="minorBidi"/>
          <w:szCs w:val="22"/>
          <w:u w:val="single"/>
          <w:lang w:eastAsia="en-US"/>
        </w:rPr>
        <w:t>transmettre les justificatifs et la présente annexe ?</w:t>
      </w:r>
    </w:p>
    <w:p w:rsidR="00EB4FB9" w:rsidRDefault="00EB4FB9" w:rsidP="00E02E3F">
      <w:pPr>
        <w:pStyle w:val="Paragraphedeliste"/>
        <w:spacing w:line="276" w:lineRule="auto"/>
        <w:ind w:left="714"/>
        <w:jc w:val="both"/>
        <w:rPr>
          <w:rFonts w:asciiTheme="minorHAnsi" w:eastAsiaTheme="minorHAnsi" w:hAnsiTheme="minorHAnsi" w:cstheme="minorBidi"/>
          <w:szCs w:val="22"/>
          <w:u w:val="single"/>
          <w:lang w:eastAsia="en-US"/>
        </w:rPr>
      </w:pPr>
    </w:p>
    <w:p w:rsidR="00EB4FB9" w:rsidRDefault="00EB4FB9" w:rsidP="00E02E3F">
      <w:pPr>
        <w:spacing w:line="276" w:lineRule="auto"/>
        <w:jc w:val="both"/>
        <w:rPr>
          <w:rFonts w:asciiTheme="minorHAnsi" w:eastAsiaTheme="minorHAnsi" w:hAnsiTheme="minorHAnsi" w:cstheme="minorBidi"/>
          <w:szCs w:val="22"/>
          <w:lang w:eastAsia="en-US"/>
        </w:rPr>
      </w:pPr>
      <w:r w:rsidRPr="00EB4FB9">
        <w:rPr>
          <w:rFonts w:asciiTheme="minorHAnsi" w:eastAsiaTheme="minorHAnsi" w:hAnsiTheme="minorHAnsi" w:cstheme="minorBidi"/>
          <w:szCs w:val="22"/>
          <w:lang w:eastAsia="en-US"/>
        </w:rPr>
        <w:t>Les pièces des marchés doivent être fournies</w:t>
      </w:r>
      <w:r w:rsidR="00305DC3">
        <w:rPr>
          <w:rFonts w:asciiTheme="minorHAnsi" w:eastAsiaTheme="minorHAnsi" w:hAnsiTheme="minorHAnsi" w:cstheme="minorBidi"/>
          <w:szCs w:val="22"/>
          <w:lang w:eastAsia="en-US"/>
        </w:rPr>
        <w:t>, à l’appui de cette annexe,</w:t>
      </w:r>
      <w:r w:rsidRPr="00EB4FB9">
        <w:rPr>
          <w:rFonts w:asciiTheme="minorHAnsi" w:eastAsiaTheme="minorHAnsi" w:hAnsiTheme="minorHAnsi" w:cstheme="minorBidi"/>
          <w:szCs w:val="22"/>
          <w:lang w:eastAsia="en-US"/>
        </w:rPr>
        <w:t xml:space="preserve"> au service instructeur </w:t>
      </w:r>
      <w:r w:rsidRPr="0063734D">
        <w:rPr>
          <w:rFonts w:asciiTheme="minorHAnsi" w:eastAsiaTheme="minorHAnsi" w:hAnsiTheme="minorHAnsi" w:cstheme="minorBidi"/>
          <w:b/>
          <w:szCs w:val="22"/>
          <w:lang w:eastAsia="en-US"/>
        </w:rPr>
        <w:t>lors de la demande d’aide si elles sont disponibles</w:t>
      </w:r>
      <w:r w:rsidRPr="00EB4FB9">
        <w:rPr>
          <w:rFonts w:asciiTheme="minorHAnsi" w:eastAsiaTheme="minorHAnsi" w:hAnsiTheme="minorHAnsi" w:cstheme="minorBidi"/>
          <w:szCs w:val="22"/>
          <w:lang w:eastAsia="en-US"/>
        </w:rPr>
        <w:t xml:space="preserve">, et </w:t>
      </w:r>
      <w:r w:rsidRPr="0063734D">
        <w:rPr>
          <w:rFonts w:asciiTheme="minorHAnsi" w:eastAsiaTheme="minorHAnsi" w:hAnsiTheme="minorHAnsi" w:cstheme="minorBidi"/>
          <w:b/>
          <w:szCs w:val="22"/>
          <w:lang w:eastAsia="en-US"/>
        </w:rPr>
        <w:t xml:space="preserve">au plus tard lors de la </w:t>
      </w:r>
      <w:r w:rsidR="00305DC3" w:rsidRPr="0063734D">
        <w:rPr>
          <w:rFonts w:asciiTheme="minorHAnsi" w:eastAsiaTheme="minorHAnsi" w:hAnsiTheme="minorHAnsi" w:cstheme="minorBidi"/>
          <w:b/>
          <w:szCs w:val="22"/>
          <w:lang w:eastAsia="en-US"/>
        </w:rPr>
        <w:t>première demande de paiement</w:t>
      </w:r>
      <w:r w:rsidR="00305DC3">
        <w:rPr>
          <w:rFonts w:asciiTheme="minorHAnsi" w:eastAsiaTheme="minorHAnsi" w:hAnsiTheme="minorHAnsi" w:cstheme="minorBidi"/>
          <w:szCs w:val="22"/>
          <w:lang w:eastAsia="en-US"/>
        </w:rPr>
        <w:t>.</w:t>
      </w:r>
    </w:p>
    <w:p w:rsidR="00305DC3" w:rsidRPr="00EB4FB9" w:rsidRDefault="00305DC3" w:rsidP="00E02E3F">
      <w:pPr>
        <w:spacing w:line="276" w:lineRule="auto"/>
        <w:jc w:val="both"/>
        <w:rPr>
          <w:rFonts w:asciiTheme="minorHAnsi" w:eastAsiaTheme="minorHAnsi" w:hAnsiTheme="minorHAnsi" w:cstheme="minorBidi"/>
          <w:szCs w:val="22"/>
          <w:lang w:eastAsia="en-US"/>
        </w:rPr>
      </w:pPr>
    </w:p>
    <w:p w:rsidR="00EB4FB9" w:rsidRPr="00EB4FB9" w:rsidRDefault="00EB4FB9" w:rsidP="00E02E3F">
      <w:pPr>
        <w:spacing w:line="276" w:lineRule="auto"/>
        <w:jc w:val="both"/>
        <w:rPr>
          <w:rFonts w:asciiTheme="minorHAnsi" w:eastAsiaTheme="minorHAnsi" w:hAnsiTheme="minorHAnsi" w:cstheme="minorBidi"/>
          <w:szCs w:val="22"/>
          <w:lang w:eastAsia="en-US"/>
        </w:rPr>
      </w:pPr>
      <w:r w:rsidRPr="00305DC3">
        <w:rPr>
          <w:rFonts w:asciiTheme="minorHAnsi" w:eastAsiaTheme="minorHAnsi" w:hAnsiTheme="minorHAnsi" w:cstheme="minorBidi"/>
          <w:szCs w:val="22"/>
          <w:lang w:eastAsia="en-US"/>
        </w:rPr>
        <w:t>En tout état de cause, le maître d’ouvrage doit être en mesure</w:t>
      </w:r>
      <w:r w:rsidR="004F3F3F" w:rsidRPr="00305DC3">
        <w:rPr>
          <w:rFonts w:asciiTheme="minorHAnsi" w:eastAsiaTheme="minorHAnsi" w:hAnsiTheme="minorHAnsi" w:cstheme="minorBidi"/>
          <w:szCs w:val="22"/>
          <w:lang w:eastAsia="en-US"/>
        </w:rPr>
        <w:t xml:space="preserve"> de</w:t>
      </w:r>
      <w:r w:rsidRPr="00305DC3">
        <w:rPr>
          <w:rFonts w:asciiTheme="minorHAnsi" w:eastAsiaTheme="minorHAnsi" w:hAnsiTheme="minorHAnsi" w:cstheme="minorBidi"/>
          <w:szCs w:val="22"/>
          <w:lang w:eastAsia="en-US"/>
        </w:rPr>
        <w:t xml:space="preserve"> </w:t>
      </w:r>
      <w:r w:rsidRPr="0063734D">
        <w:rPr>
          <w:rFonts w:asciiTheme="minorHAnsi" w:eastAsiaTheme="minorHAnsi" w:hAnsiTheme="minorHAnsi" w:cstheme="minorBidi"/>
          <w:b/>
          <w:szCs w:val="22"/>
          <w:lang w:eastAsia="en-US"/>
        </w:rPr>
        <w:t>justifier de la</w:t>
      </w:r>
      <w:r w:rsidRPr="00305DC3">
        <w:rPr>
          <w:rFonts w:asciiTheme="minorHAnsi" w:eastAsiaTheme="minorHAnsi" w:hAnsiTheme="minorHAnsi" w:cstheme="minorBidi"/>
          <w:szCs w:val="22"/>
          <w:lang w:eastAsia="en-US"/>
        </w:rPr>
        <w:t xml:space="preserve"> </w:t>
      </w:r>
      <w:r w:rsidRPr="0063734D">
        <w:rPr>
          <w:rFonts w:asciiTheme="minorHAnsi" w:eastAsiaTheme="minorHAnsi" w:hAnsiTheme="minorHAnsi" w:cstheme="minorBidi"/>
          <w:b/>
          <w:szCs w:val="22"/>
          <w:lang w:eastAsia="en-US"/>
        </w:rPr>
        <w:t>procédure de mise en concurrence mise en place pour les dépenses présentées au FEADER</w:t>
      </w:r>
      <w:r w:rsidR="00F823E2" w:rsidRPr="0063734D">
        <w:rPr>
          <w:rFonts w:asciiTheme="minorHAnsi" w:eastAsiaTheme="minorHAnsi" w:hAnsiTheme="minorHAnsi" w:cstheme="minorBidi"/>
          <w:b/>
          <w:szCs w:val="22"/>
          <w:lang w:eastAsia="en-US"/>
        </w:rPr>
        <w:t xml:space="preserve"> au stade de la demande d’aide</w:t>
      </w:r>
      <w:r w:rsidRPr="00305DC3">
        <w:rPr>
          <w:rFonts w:asciiTheme="minorHAnsi" w:eastAsiaTheme="minorHAnsi" w:hAnsiTheme="minorHAnsi" w:cstheme="minorBidi"/>
          <w:szCs w:val="22"/>
          <w:lang w:eastAsia="en-US"/>
        </w:rPr>
        <w:t>.</w:t>
      </w:r>
      <w:r w:rsidR="00305DC3">
        <w:rPr>
          <w:rFonts w:asciiTheme="minorHAnsi" w:eastAsiaTheme="minorHAnsi" w:hAnsiTheme="minorHAnsi" w:cstheme="minorBidi"/>
          <w:szCs w:val="22"/>
          <w:lang w:eastAsia="en-US"/>
        </w:rPr>
        <w:t xml:space="preserve"> Ainsi, </w:t>
      </w:r>
    </w:p>
    <w:p w:rsidR="00EB4FB9" w:rsidRDefault="00EB4FB9">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br w:type="page"/>
      </w:r>
    </w:p>
    <w:p w:rsidR="00605D99" w:rsidRPr="00BE062B" w:rsidRDefault="00605D99" w:rsidP="00BE062B">
      <w:pPr>
        <w:spacing w:line="276" w:lineRule="auto"/>
        <w:jc w:val="both"/>
        <w:rPr>
          <w:rFonts w:asciiTheme="minorHAnsi" w:eastAsiaTheme="minorHAnsi" w:hAnsiTheme="minorHAnsi" w:cstheme="minorBidi"/>
          <w:szCs w:val="22"/>
          <w:lang w:eastAsia="en-US"/>
        </w:rPr>
      </w:pPr>
    </w:p>
    <w:p w:rsidR="00253779" w:rsidRDefault="00253779" w:rsidP="00253779">
      <w:pPr>
        <w:pStyle w:val="normalformulaire"/>
        <w:jc w:val="left"/>
      </w:pPr>
    </w:p>
    <w:p w:rsidR="00253779" w:rsidRPr="00EB4FB9" w:rsidRDefault="00253779" w:rsidP="00940079">
      <w:pPr>
        <w:pStyle w:val="normalformulaire"/>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Theme="minorHAnsi" w:hAnsiTheme="minorHAnsi"/>
          <w:b/>
          <w:sz w:val="22"/>
        </w:rPr>
      </w:pPr>
      <w:r w:rsidRPr="00305DC3">
        <w:rPr>
          <w:rFonts w:asciiTheme="minorHAnsi" w:hAnsiTheme="minorHAnsi"/>
          <w:b/>
          <w:sz w:val="22"/>
        </w:rPr>
        <w:t>Description d</w:t>
      </w:r>
      <w:r w:rsidR="00EB4FB9" w:rsidRPr="00305DC3">
        <w:rPr>
          <w:rFonts w:asciiTheme="minorHAnsi" w:hAnsiTheme="minorHAnsi"/>
          <w:b/>
          <w:sz w:val="22"/>
        </w:rPr>
        <w:t>u marché</w:t>
      </w:r>
    </w:p>
    <w:p w:rsidR="00605D99" w:rsidRDefault="00605D99" w:rsidP="00605D99">
      <w:pPr>
        <w:spacing w:line="276" w:lineRule="auto"/>
        <w:jc w:val="both"/>
        <w:rPr>
          <w:rFonts w:asciiTheme="minorHAnsi" w:eastAsiaTheme="minorHAnsi" w:hAnsiTheme="minorHAnsi" w:cstheme="minorBidi"/>
          <w:szCs w:val="22"/>
          <w:highlight w:val="yellow"/>
          <w:lang w:eastAsia="en-US"/>
        </w:rPr>
      </w:pPr>
    </w:p>
    <w:p w:rsidR="00605D99" w:rsidRDefault="00605D99" w:rsidP="00605D99">
      <w:pPr>
        <w:spacing w:line="276" w:lineRule="auto"/>
        <w:jc w:val="both"/>
        <w:rPr>
          <w:rFonts w:asciiTheme="minorHAnsi" w:eastAsiaTheme="minorHAnsi" w:hAnsiTheme="minorHAnsi" w:cstheme="minorBidi"/>
          <w:szCs w:val="22"/>
          <w:lang w:eastAsia="en-US"/>
        </w:rPr>
      </w:pPr>
      <w:r w:rsidRPr="00305DC3">
        <w:rPr>
          <w:rFonts w:asciiTheme="minorHAnsi" w:eastAsiaTheme="minorHAnsi" w:hAnsiTheme="minorHAnsi" w:cstheme="minorBidi"/>
          <w:szCs w:val="22"/>
          <w:lang w:eastAsia="en-US"/>
        </w:rPr>
        <w:t xml:space="preserve">La conformité avec les règles du droit de la commande publique pour le FEADER est vérifiée pour la dépense afférente à </w:t>
      </w:r>
      <w:r w:rsidRPr="00305DC3">
        <w:rPr>
          <w:rFonts w:asciiTheme="minorHAnsi" w:eastAsiaTheme="minorHAnsi" w:hAnsiTheme="minorHAnsi" w:cstheme="minorBidi"/>
          <w:b/>
          <w:szCs w:val="22"/>
          <w:lang w:eastAsia="en-US"/>
        </w:rPr>
        <w:t>l’objet principal de l’opération</w:t>
      </w:r>
      <w:r w:rsidRPr="00305DC3">
        <w:rPr>
          <w:rFonts w:asciiTheme="minorHAnsi" w:eastAsiaTheme="minorHAnsi" w:hAnsiTheme="minorHAnsi" w:cstheme="minorBidi"/>
          <w:szCs w:val="22"/>
          <w:lang w:eastAsia="en-US"/>
        </w:rPr>
        <w:t xml:space="preserve"> financée.</w:t>
      </w:r>
    </w:p>
    <w:p w:rsidR="00253779" w:rsidRPr="00940079" w:rsidRDefault="00253779" w:rsidP="00253779">
      <w:pPr>
        <w:pStyle w:val="normalformulaire"/>
        <w:jc w:val="left"/>
        <w:rPr>
          <w:rFonts w:asciiTheme="minorHAnsi" w:hAnsiTheme="minorHAnsi"/>
          <w:sz w:val="20"/>
        </w:rPr>
      </w:pPr>
    </w:p>
    <w:tbl>
      <w:tblPr>
        <w:tblStyle w:val="Grilledutableau"/>
        <w:tblW w:w="0" w:type="auto"/>
        <w:tblLook w:val="04A0" w:firstRow="1" w:lastRow="0" w:firstColumn="1" w:lastColumn="0" w:noHBand="0" w:noVBand="1"/>
      </w:tblPr>
      <w:tblGrid>
        <w:gridCol w:w="2235"/>
        <w:gridCol w:w="6977"/>
      </w:tblGrid>
      <w:tr w:rsidR="00253779" w:rsidRPr="00940079" w:rsidTr="00940079">
        <w:trPr>
          <w:trHeight w:val="397"/>
        </w:trPr>
        <w:tc>
          <w:tcPr>
            <w:tcW w:w="9212" w:type="dxa"/>
            <w:gridSpan w:val="2"/>
            <w:vAlign w:val="center"/>
          </w:tcPr>
          <w:p w:rsidR="00253779" w:rsidRPr="00940079" w:rsidRDefault="00253779" w:rsidP="00940079">
            <w:pPr>
              <w:pStyle w:val="normalformulaire"/>
              <w:jc w:val="left"/>
              <w:rPr>
                <w:rFonts w:asciiTheme="minorHAnsi" w:hAnsiTheme="minorHAnsi"/>
                <w:b/>
                <w:sz w:val="20"/>
              </w:rPr>
            </w:pPr>
            <w:r w:rsidRPr="00940079">
              <w:rPr>
                <w:rFonts w:asciiTheme="minorHAnsi" w:hAnsiTheme="minorHAnsi"/>
                <w:b/>
                <w:sz w:val="20"/>
              </w:rPr>
              <w:t>Objet du marché</w:t>
            </w:r>
            <w:r w:rsidR="00940079" w:rsidRPr="00940079">
              <w:rPr>
                <w:rFonts w:asciiTheme="minorHAnsi" w:hAnsiTheme="minorHAnsi"/>
                <w:b/>
                <w:sz w:val="20"/>
              </w:rPr>
              <w:t> :</w:t>
            </w:r>
          </w:p>
        </w:tc>
      </w:tr>
      <w:tr w:rsidR="00253779" w:rsidRPr="00940079" w:rsidTr="00940079">
        <w:trPr>
          <w:trHeight w:val="397"/>
        </w:trPr>
        <w:tc>
          <w:tcPr>
            <w:tcW w:w="2235" w:type="dxa"/>
            <w:vAlign w:val="center"/>
          </w:tcPr>
          <w:p w:rsidR="00253779" w:rsidRPr="00940079" w:rsidRDefault="00253779" w:rsidP="00940079">
            <w:pPr>
              <w:pStyle w:val="normalformulaire"/>
              <w:jc w:val="left"/>
              <w:rPr>
                <w:rFonts w:asciiTheme="minorHAnsi" w:hAnsiTheme="minorHAnsi"/>
                <w:sz w:val="20"/>
              </w:rPr>
            </w:pPr>
            <w:r w:rsidRPr="00940079">
              <w:rPr>
                <w:rFonts w:asciiTheme="minorHAnsi" w:hAnsiTheme="minorHAnsi"/>
                <w:sz w:val="20"/>
              </w:rPr>
              <w:t>Montant du marché</w:t>
            </w:r>
            <w:r w:rsidR="00940079" w:rsidRPr="00940079">
              <w:rPr>
                <w:rFonts w:asciiTheme="minorHAnsi" w:hAnsiTheme="minorHAnsi"/>
                <w:sz w:val="20"/>
              </w:rPr>
              <w:t xml:space="preserve"> </w:t>
            </w:r>
          </w:p>
        </w:tc>
        <w:tc>
          <w:tcPr>
            <w:tcW w:w="6977" w:type="dxa"/>
            <w:vAlign w:val="center"/>
          </w:tcPr>
          <w:p w:rsidR="00253779" w:rsidRPr="00940079" w:rsidRDefault="00253779" w:rsidP="00940079">
            <w:pPr>
              <w:pStyle w:val="normalformulaire"/>
              <w:jc w:val="left"/>
              <w:rPr>
                <w:rFonts w:asciiTheme="minorHAnsi" w:hAnsiTheme="minorHAnsi"/>
                <w:sz w:val="20"/>
              </w:rPr>
            </w:pPr>
          </w:p>
        </w:tc>
      </w:tr>
      <w:tr w:rsidR="00253779" w:rsidRPr="00940079" w:rsidTr="00940079">
        <w:trPr>
          <w:trHeight w:val="397"/>
        </w:trPr>
        <w:tc>
          <w:tcPr>
            <w:tcW w:w="2235" w:type="dxa"/>
            <w:vAlign w:val="center"/>
          </w:tcPr>
          <w:p w:rsidR="00253779" w:rsidRPr="00940079" w:rsidRDefault="00253779" w:rsidP="00940079">
            <w:pPr>
              <w:pStyle w:val="normalformulaire"/>
              <w:jc w:val="left"/>
              <w:rPr>
                <w:rFonts w:asciiTheme="minorHAnsi" w:hAnsiTheme="minorHAnsi"/>
                <w:sz w:val="20"/>
              </w:rPr>
            </w:pPr>
            <w:r w:rsidRPr="00940079">
              <w:rPr>
                <w:rFonts w:asciiTheme="minorHAnsi" w:hAnsiTheme="minorHAnsi"/>
                <w:sz w:val="20"/>
              </w:rPr>
              <w:t xml:space="preserve">Date </w:t>
            </w:r>
            <w:r w:rsidR="00940079" w:rsidRPr="00940079">
              <w:rPr>
                <w:rFonts w:asciiTheme="minorHAnsi" w:hAnsiTheme="minorHAnsi"/>
                <w:sz w:val="20"/>
              </w:rPr>
              <w:t>d’estimation du besoin</w:t>
            </w:r>
          </w:p>
        </w:tc>
        <w:tc>
          <w:tcPr>
            <w:tcW w:w="6977" w:type="dxa"/>
            <w:vAlign w:val="center"/>
          </w:tcPr>
          <w:p w:rsidR="00253779" w:rsidRPr="00940079" w:rsidRDefault="00253779" w:rsidP="00940079">
            <w:pPr>
              <w:pStyle w:val="normalformulaire"/>
              <w:jc w:val="left"/>
              <w:rPr>
                <w:rFonts w:asciiTheme="minorHAnsi" w:hAnsiTheme="minorHAnsi"/>
                <w:sz w:val="20"/>
              </w:rPr>
            </w:pPr>
          </w:p>
        </w:tc>
      </w:tr>
      <w:tr w:rsidR="00253779" w:rsidRPr="00940079" w:rsidTr="00940079">
        <w:trPr>
          <w:trHeight w:val="397"/>
        </w:trPr>
        <w:tc>
          <w:tcPr>
            <w:tcW w:w="2235" w:type="dxa"/>
            <w:vAlign w:val="center"/>
          </w:tcPr>
          <w:p w:rsidR="00253779" w:rsidRPr="00940079" w:rsidRDefault="00253779" w:rsidP="00940079">
            <w:pPr>
              <w:pStyle w:val="normalformulaire"/>
              <w:jc w:val="left"/>
              <w:rPr>
                <w:rFonts w:asciiTheme="minorHAnsi" w:hAnsiTheme="minorHAnsi"/>
                <w:sz w:val="20"/>
              </w:rPr>
            </w:pPr>
            <w:r w:rsidRPr="00940079">
              <w:rPr>
                <w:rFonts w:asciiTheme="minorHAnsi" w:hAnsiTheme="minorHAnsi"/>
                <w:sz w:val="20"/>
              </w:rPr>
              <w:t>Procédure</w:t>
            </w:r>
          </w:p>
        </w:tc>
        <w:tc>
          <w:tcPr>
            <w:tcW w:w="6977" w:type="dxa"/>
            <w:vAlign w:val="center"/>
          </w:tcPr>
          <w:p w:rsidR="00253779" w:rsidRPr="00940079" w:rsidRDefault="00B32B17" w:rsidP="00940079">
            <w:pPr>
              <w:pStyle w:val="normalformulaire"/>
              <w:jc w:val="left"/>
              <w:rPr>
                <w:rFonts w:asciiTheme="minorHAnsi" w:hAnsiTheme="minorHAnsi"/>
                <w:sz w:val="20"/>
              </w:rPr>
            </w:pPr>
            <w:sdt>
              <w:sdtPr>
                <w:rPr>
                  <w:rFonts w:ascii="Arial Narrow" w:hAnsi="Arial Narrow" w:cs="Tahoma"/>
                  <w:b/>
                  <w:szCs w:val="16"/>
                </w:rPr>
                <w:id w:val="1215859048"/>
                <w14:checkbox>
                  <w14:checked w14:val="0"/>
                  <w14:checkedState w14:val="2612" w14:font="MS Gothic"/>
                  <w14:uncheckedState w14:val="2610" w14:font="MS Gothic"/>
                </w14:checkbox>
              </w:sdtPr>
              <w:sdtEndPr/>
              <w:sdtContent>
                <w:r w:rsidR="00940079">
                  <w:rPr>
                    <w:rFonts w:ascii="MS Gothic" w:eastAsia="MS Gothic" w:hAnsi="MS Gothic" w:cs="Tahoma" w:hint="eastAsia"/>
                    <w:b/>
                    <w:szCs w:val="16"/>
                  </w:rPr>
                  <w:t>☐</w:t>
                </w:r>
              </w:sdtContent>
            </w:sdt>
            <w:r w:rsidR="00940079" w:rsidRPr="00940079">
              <w:rPr>
                <w:rFonts w:asciiTheme="minorHAnsi" w:hAnsiTheme="minorHAnsi"/>
                <w:sz w:val="20"/>
                <w:szCs w:val="16"/>
              </w:rPr>
              <w:t xml:space="preserve"> Dispense                                 </w:t>
            </w:r>
            <w:sdt>
              <w:sdtPr>
                <w:rPr>
                  <w:rFonts w:ascii="Arial Narrow" w:hAnsi="Arial Narrow" w:cs="Tahoma"/>
                  <w:b/>
                  <w:szCs w:val="16"/>
                </w:rPr>
                <w:id w:val="933397956"/>
                <w14:checkbox>
                  <w14:checked w14:val="0"/>
                  <w14:checkedState w14:val="2612" w14:font="MS Gothic"/>
                  <w14:uncheckedState w14:val="2610" w14:font="MS Gothic"/>
                </w14:checkbox>
              </w:sdtPr>
              <w:sdtEndPr/>
              <w:sdtContent>
                <w:r w:rsidR="00940079">
                  <w:rPr>
                    <w:rFonts w:ascii="MS Gothic" w:eastAsia="MS Gothic" w:hAnsi="MS Gothic" w:cs="Tahoma" w:hint="eastAsia"/>
                    <w:b/>
                    <w:szCs w:val="16"/>
                  </w:rPr>
                  <w:t>☐</w:t>
                </w:r>
              </w:sdtContent>
            </w:sdt>
            <w:r w:rsidR="00940079" w:rsidRPr="00940079">
              <w:rPr>
                <w:rFonts w:asciiTheme="minorHAnsi" w:hAnsiTheme="minorHAnsi"/>
                <w:sz w:val="20"/>
                <w:szCs w:val="16"/>
              </w:rPr>
              <w:t xml:space="preserve"> Adaptée                                       </w:t>
            </w:r>
            <w:sdt>
              <w:sdtPr>
                <w:rPr>
                  <w:rFonts w:ascii="Arial Narrow" w:hAnsi="Arial Narrow" w:cs="Tahoma"/>
                  <w:b/>
                  <w:szCs w:val="16"/>
                </w:rPr>
                <w:id w:val="-1494564412"/>
                <w14:checkbox>
                  <w14:checked w14:val="0"/>
                  <w14:checkedState w14:val="2612" w14:font="MS Gothic"/>
                  <w14:uncheckedState w14:val="2610" w14:font="MS Gothic"/>
                </w14:checkbox>
              </w:sdtPr>
              <w:sdtEndPr/>
              <w:sdtContent>
                <w:r w:rsidR="00940079">
                  <w:rPr>
                    <w:rFonts w:ascii="MS Gothic" w:eastAsia="MS Gothic" w:hAnsi="MS Gothic" w:cs="Tahoma" w:hint="eastAsia"/>
                    <w:b/>
                    <w:szCs w:val="16"/>
                  </w:rPr>
                  <w:t>☐</w:t>
                </w:r>
              </w:sdtContent>
            </w:sdt>
            <w:r w:rsidR="00940079" w:rsidRPr="00940079">
              <w:rPr>
                <w:rFonts w:asciiTheme="minorHAnsi" w:hAnsiTheme="minorHAnsi"/>
                <w:sz w:val="20"/>
                <w:szCs w:val="16"/>
              </w:rPr>
              <w:t xml:space="preserve">  Formalisée</w:t>
            </w:r>
          </w:p>
        </w:tc>
      </w:tr>
      <w:tr w:rsidR="00940079" w:rsidRPr="00940079" w:rsidTr="00940079">
        <w:trPr>
          <w:trHeight w:val="397"/>
        </w:trPr>
        <w:tc>
          <w:tcPr>
            <w:tcW w:w="2235" w:type="dxa"/>
            <w:vMerge w:val="restart"/>
            <w:vAlign w:val="center"/>
          </w:tcPr>
          <w:p w:rsidR="00940079" w:rsidRPr="00940079" w:rsidRDefault="00940079" w:rsidP="00940079">
            <w:pPr>
              <w:pStyle w:val="normalformulaire"/>
              <w:jc w:val="left"/>
              <w:rPr>
                <w:rFonts w:asciiTheme="minorHAnsi" w:hAnsiTheme="minorHAnsi"/>
                <w:sz w:val="20"/>
              </w:rPr>
            </w:pPr>
            <w:r w:rsidRPr="00940079">
              <w:rPr>
                <w:rFonts w:asciiTheme="minorHAnsi" w:hAnsiTheme="minorHAnsi"/>
                <w:sz w:val="20"/>
              </w:rPr>
              <w:t>Type de marché</w:t>
            </w:r>
          </w:p>
        </w:tc>
        <w:tc>
          <w:tcPr>
            <w:tcW w:w="6977" w:type="dxa"/>
            <w:vAlign w:val="center"/>
          </w:tcPr>
          <w:p w:rsidR="00940079" w:rsidRPr="00940079" w:rsidRDefault="00B32B17" w:rsidP="00940079">
            <w:pPr>
              <w:pStyle w:val="normalformulaire"/>
              <w:jc w:val="left"/>
              <w:rPr>
                <w:rFonts w:asciiTheme="minorHAnsi" w:hAnsiTheme="minorHAnsi"/>
                <w:sz w:val="20"/>
              </w:rPr>
            </w:pPr>
            <w:sdt>
              <w:sdtPr>
                <w:rPr>
                  <w:rFonts w:ascii="Arial Narrow" w:hAnsi="Arial Narrow" w:cs="Tahoma"/>
                  <w:b/>
                  <w:szCs w:val="16"/>
                </w:rPr>
                <w:id w:val="-1335137724"/>
                <w14:checkbox>
                  <w14:checked w14:val="0"/>
                  <w14:checkedState w14:val="2612" w14:font="MS Gothic"/>
                  <w14:uncheckedState w14:val="2610" w14:font="MS Gothic"/>
                </w14:checkbox>
              </w:sdtPr>
              <w:sdtEndPr/>
              <w:sdtContent>
                <w:r w:rsidR="00940079">
                  <w:rPr>
                    <w:rFonts w:ascii="MS Gothic" w:eastAsia="MS Gothic" w:hAnsi="MS Gothic" w:cs="Tahoma" w:hint="eastAsia"/>
                    <w:b/>
                    <w:szCs w:val="16"/>
                  </w:rPr>
                  <w:t>☐</w:t>
                </w:r>
              </w:sdtContent>
            </w:sdt>
            <w:r w:rsidR="00940079" w:rsidRPr="00BE062B">
              <w:rPr>
                <w:rFonts w:asciiTheme="minorHAnsi" w:hAnsiTheme="minorHAnsi"/>
                <w:b/>
                <w:bCs/>
                <w:sz w:val="20"/>
                <w:szCs w:val="20"/>
              </w:rPr>
              <w:t xml:space="preserve"> </w:t>
            </w:r>
            <w:r w:rsidR="00940079" w:rsidRPr="00940079">
              <w:rPr>
                <w:rFonts w:asciiTheme="minorHAnsi" w:hAnsiTheme="minorHAnsi"/>
                <w:sz w:val="20"/>
                <w:szCs w:val="16"/>
              </w:rPr>
              <w:t xml:space="preserve">Travaux                                   </w:t>
            </w:r>
            <w:sdt>
              <w:sdtPr>
                <w:rPr>
                  <w:rFonts w:ascii="Arial Narrow" w:hAnsi="Arial Narrow" w:cs="Tahoma"/>
                  <w:b/>
                  <w:szCs w:val="16"/>
                </w:rPr>
                <w:id w:val="1649174279"/>
                <w14:checkbox>
                  <w14:checked w14:val="0"/>
                  <w14:checkedState w14:val="2612" w14:font="MS Gothic"/>
                  <w14:uncheckedState w14:val="2610" w14:font="MS Gothic"/>
                </w14:checkbox>
              </w:sdtPr>
              <w:sdtEndPr/>
              <w:sdtContent>
                <w:r w:rsidR="00940079">
                  <w:rPr>
                    <w:rFonts w:ascii="MS Gothic" w:eastAsia="MS Gothic" w:hAnsi="MS Gothic" w:cs="Tahoma" w:hint="eastAsia"/>
                    <w:b/>
                    <w:szCs w:val="16"/>
                  </w:rPr>
                  <w:t>☐</w:t>
                </w:r>
              </w:sdtContent>
            </w:sdt>
            <w:r w:rsidR="00940079" w:rsidRPr="00940079">
              <w:rPr>
                <w:rFonts w:asciiTheme="minorHAnsi" w:hAnsiTheme="minorHAnsi"/>
                <w:sz w:val="20"/>
                <w:szCs w:val="16"/>
              </w:rPr>
              <w:t xml:space="preserve">  Fournitures ou services</w:t>
            </w:r>
          </w:p>
        </w:tc>
      </w:tr>
      <w:tr w:rsidR="00940079" w:rsidRPr="00940079" w:rsidTr="00940079">
        <w:trPr>
          <w:trHeight w:val="1100"/>
        </w:trPr>
        <w:tc>
          <w:tcPr>
            <w:tcW w:w="2235" w:type="dxa"/>
            <w:vMerge/>
            <w:vAlign w:val="center"/>
          </w:tcPr>
          <w:p w:rsidR="00940079" w:rsidRPr="00940079" w:rsidRDefault="00940079" w:rsidP="00940079">
            <w:pPr>
              <w:pStyle w:val="normalformulaire"/>
              <w:jc w:val="left"/>
              <w:rPr>
                <w:rFonts w:asciiTheme="minorHAnsi" w:hAnsiTheme="minorHAnsi"/>
                <w:sz w:val="20"/>
              </w:rPr>
            </w:pPr>
          </w:p>
        </w:tc>
        <w:tc>
          <w:tcPr>
            <w:tcW w:w="6977" w:type="dxa"/>
            <w:vAlign w:val="center"/>
          </w:tcPr>
          <w:p w:rsidR="00940079" w:rsidRPr="00940079" w:rsidRDefault="00B32B17" w:rsidP="00940079">
            <w:pPr>
              <w:pStyle w:val="TableContents"/>
              <w:rPr>
                <w:rFonts w:asciiTheme="minorHAnsi" w:hAnsiTheme="minorHAnsi"/>
                <w:sz w:val="20"/>
                <w:szCs w:val="16"/>
              </w:rPr>
            </w:pPr>
            <w:sdt>
              <w:sdtPr>
                <w:rPr>
                  <w:rFonts w:ascii="Arial Narrow" w:hAnsi="Arial Narrow" w:cs="Tahoma"/>
                  <w:b/>
                  <w:sz w:val="16"/>
                  <w:szCs w:val="16"/>
                </w:rPr>
                <w:id w:val="-1508054084"/>
                <w14:checkbox>
                  <w14:checked w14:val="0"/>
                  <w14:checkedState w14:val="2612" w14:font="MS Gothic"/>
                  <w14:uncheckedState w14:val="2610" w14:font="MS Gothic"/>
                </w14:checkbox>
              </w:sdtPr>
              <w:sdtEndPr/>
              <w:sdtContent>
                <w:r w:rsidR="00940079">
                  <w:rPr>
                    <w:rFonts w:ascii="MS Gothic" w:eastAsia="MS Gothic" w:hAnsi="MS Gothic" w:cs="Tahoma" w:hint="eastAsia"/>
                    <w:b/>
                    <w:sz w:val="16"/>
                    <w:szCs w:val="16"/>
                  </w:rPr>
                  <w:t>☐</w:t>
                </w:r>
              </w:sdtContent>
            </w:sdt>
            <w:r w:rsidR="00940079" w:rsidRPr="00940079">
              <w:rPr>
                <w:rFonts w:asciiTheme="minorHAnsi" w:hAnsiTheme="minorHAnsi"/>
                <w:sz w:val="20"/>
                <w:szCs w:val="16"/>
              </w:rPr>
              <w:t xml:space="preserve"> Accord-cadre</w:t>
            </w:r>
          </w:p>
          <w:p w:rsidR="00940079" w:rsidRPr="00940079" w:rsidRDefault="00B32B17" w:rsidP="00940079">
            <w:pPr>
              <w:pStyle w:val="TableContents"/>
              <w:rPr>
                <w:rFonts w:asciiTheme="minorHAnsi" w:hAnsiTheme="minorHAnsi"/>
                <w:sz w:val="20"/>
                <w:szCs w:val="16"/>
              </w:rPr>
            </w:pPr>
            <w:sdt>
              <w:sdtPr>
                <w:rPr>
                  <w:rFonts w:ascii="Arial Narrow" w:hAnsi="Arial Narrow" w:cs="Tahoma"/>
                  <w:b/>
                  <w:sz w:val="16"/>
                  <w:szCs w:val="16"/>
                </w:rPr>
                <w:id w:val="388780437"/>
                <w14:checkbox>
                  <w14:checked w14:val="0"/>
                  <w14:checkedState w14:val="2612" w14:font="MS Gothic"/>
                  <w14:uncheckedState w14:val="2610" w14:font="MS Gothic"/>
                </w14:checkbox>
              </w:sdtPr>
              <w:sdtEndPr/>
              <w:sdtContent>
                <w:r w:rsidR="00940079">
                  <w:rPr>
                    <w:rFonts w:ascii="MS Gothic" w:eastAsia="MS Gothic" w:hAnsi="MS Gothic" w:cs="Tahoma" w:hint="eastAsia"/>
                    <w:b/>
                    <w:sz w:val="16"/>
                    <w:szCs w:val="16"/>
                  </w:rPr>
                  <w:t>☐</w:t>
                </w:r>
              </w:sdtContent>
            </w:sdt>
            <w:r w:rsidR="00940079" w:rsidRPr="00940079">
              <w:rPr>
                <w:rFonts w:asciiTheme="minorHAnsi" w:hAnsiTheme="minorHAnsi"/>
                <w:sz w:val="20"/>
                <w:szCs w:val="16"/>
              </w:rPr>
              <w:t xml:space="preserve"> Marché à bons de commande</w:t>
            </w:r>
          </w:p>
          <w:p w:rsidR="00940079" w:rsidRPr="00940079" w:rsidRDefault="00B32B17" w:rsidP="00940079">
            <w:pPr>
              <w:pStyle w:val="TableContents"/>
              <w:rPr>
                <w:rFonts w:asciiTheme="minorHAnsi" w:hAnsiTheme="minorHAnsi"/>
                <w:sz w:val="20"/>
                <w:szCs w:val="16"/>
              </w:rPr>
            </w:pPr>
            <w:sdt>
              <w:sdtPr>
                <w:rPr>
                  <w:rFonts w:ascii="Arial Narrow" w:hAnsi="Arial Narrow" w:cs="Tahoma"/>
                  <w:b/>
                  <w:sz w:val="16"/>
                  <w:szCs w:val="16"/>
                </w:rPr>
                <w:id w:val="665050937"/>
                <w14:checkbox>
                  <w14:checked w14:val="0"/>
                  <w14:checkedState w14:val="2612" w14:font="MS Gothic"/>
                  <w14:uncheckedState w14:val="2610" w14:font="MS Gothic"/>
                </w14:checkbox>
              </w:sdtPr>
              <w:sdtEndPr/>
              <w:sdtContent>
                <w:r w:rsidR="00940079">
                  <w:rPr>
                    <w:rFonts w:ascii="MS Gothic" w:eastAsia="MS Gothic" w:hAnsi="MS Gothic" w:cs="Tahoma" w:hint="eastAsia"/>
                    <w:b/>
                    <w:sz w:val="16"/>
                    <w:szCs w:val="16"/>
                  </w:rPr>
                  <w:t>☐</w:t>
                </w:r>
              </w:sdtContent>
            </w:sdt>
            <w:r w:rsidR="00940079" w:rsidRPr="00940079">
              <w:rPr>
                <w:rFonts w:asciiTheme="minorHAnsi" w:hAnsiTheme="minorHAnsi"/>
                <w:sz w:val="20"/>
                <w:szCs w:val="16"/>
              </w:rPr>
              <w:t xml:space="preserve"> Marché à tranches conditionnelles</w:t>
            </w:r>
          </w:p>
          <w:p w:rsidR="00940079" w:rsidRPr="00940079" w:rsidRDefault="00B32B17" w:rsidP="00940079">
            <w:pPr>
              <w:pStyle w:val="normalformulaire"/>
              <w:jc w:val="left"/>
              <w:rPr>
                <w:rFonts w:asciiTheme="minorHAnsi" w:hAnsiTheme="minorHAnsi"/>
                <w:sz w:val="20"/>
              </w:rPr>
            </w:pPr>
            <w:sdt>
              <w:sdtPr>
                <w:rPr>
                  <w:rFonts w:ascii="Arial Narrow" w:hAnsi="Arial Narrow" w:cs="Tahoma"/>
                  <w:b/>
                  <w:szCs w:val="16"/>
                </w:rPr>
                <w:id w:val="968474144"/>
                <w14:checkbox>
                  <w14:checked w14:val="0"/>
                  <w14:checkedState w14:val="2612" w14:font="MS Gothic"/>
                  <w14:uncheckedState w14:val="2610" w14:font="MS Gothic"/>
                </w14:checkbox>
              </w:sdtPr>
              <w:sdtEndPr/>
              <w:sdtContent>
                <w:r w:rsidR="00940079">
                  <w:rPr>
                    <w:rFonts w:ascii="MS Gothic" w:eastAsia="MS Gothic" w:hAnsi="MS Gothic" w:cs="Tahoma" w:hint="eastAsia"/>
                    <w:b/>
                    <w:szCs w:val="16"/>
                  </w:rPr>
                  <w:t>☐</w:t>
                </w:r>
              </w:sdtContent>
            </w:sdt>
            <w:r w:rsidR="00940079" w:rsidRPr="00940079">
              <w:rPr>
                <w:rFonts w:asciiTheme="minorHAnsi" w:hAnsiTheme="minorHAnsi"/>
                <w:sz w:val="20"/>
                <w:szCs w:val="16"/>
              </w:rPr>
              <w:t xml:space="preserve"> Autres :</w:t>
            </w:r>
          </w:p>
        </w:tc>
      </w:tr>
    </w:tbl>
    <w:p w:rsidR="00253779" w:rsidRDefault="00253779" w:rsidP="00253779">
      <w:pPr>
        <w:pStyle w:val="normalformulaire"/>
        <w:jc w:val="left"/>
        <w:rPr>
          <w:rFonts w:asciiTheme="minorHAnsi" w:hAnsiTheme="minorHAnsi"/>
          <w:sz w:val="18"/>
        </w:rPr>
      </w:pPr>
    </w:p>
    <w:p w:rsidR="00940079" w:rsidRPr="00EB4FB9" w:rsidRDefault="00940079" w:rsidP="00253779">
      <w:pPr>
        <w:pStyle w:val="normalformulaire"/>
        <w:jc w:val="left"/>
        <w:rPr>
          <w:rFonts w:asciiTheme="minorHAnsi" w:hAnsiTheme="minorHAnsi"/>
          <w:sz w:val="20"/>
        </w:rPr>
      </w:pPr>
    </w:p>
    <w:p w:rsidR="00605D99" w:rsidRPr="00EB4FB9" w:rsidRDefault="00605D99" w:rsidP="00605D99">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both"/>
        <w:rPr>
          <w:rFonts w:asciiTheme="minorHAnsi" w:eastAsiaTheme="minorHAnsi" w:hAnsiTheme="minorHAnsi" w:cstheme="minorBidi"/>
          <w:b/>
          <w:sz w:val="22"/>
          <w:szCs w:val="22"/>
          <w:lang w:eastAsia="en-US"/>
        </w:rPr>
      </w:pPr>
      <w:r w:rsidRPr="00EB4FB9">
        <w:rPr>
          <w:rFonts w:asciiTheme="minorHAnsi" w:eastAsiaTheme="minorHAnsi" w:hAnsiTheme="minorHAnsi" w:cstheme="minorBidi"/>
          <w:b/>
          <w:sz w:val="22"/>
          <w:szCs w:val="22"/>
          <w:lang w:eastAsia="en-US"/>
        </w:rPr>
        <w:t>Engagements du représentant légal</w:t>
      </w:r>
    </w:p>
    <w:p w:rsidR="00605D99" w:rsidRPr="006345D8" w:rsidRDefault="00605D99" w:rsidP="00E02E3F">
      <w:pPr>
        <w:tabs>
          <w:tab w:val="left" w:pos="990"/>
        </w:tabs>
        <w:jc w:val="both"/>
      </w:pPr>
    </w:p>
    <w:p w:rsidR="00605D99" w:rsidRPr="00BE062B" w:rsidRDefault="00B32B17" w:rsidP="00E02E3F">
      <w:pPr>
        <w:jc w:val="both"/>
        <w:rPr>
          <w:rFonts w:asciiTheme="minorHAnsi" w:hAnsiTheme="minorHAnsi"/>
        </w:rPr>
      </w:pPr>
      <w:sdt>
        <w:sdtPr>
          <w:rPr>
            <w:rFonts w:ascii="Arial Narrow" w:hAnsi="Arial Narrow" w:cs="Tahoma"/>
            <w:b/>
            <w:sz w:val="16"/>
            <w:szCs w:val="16"/>
          </w:rPr>
          <w:id w:val="-1211408737"/>
          <w14:checkbox>
            <w14:checked w14:val="0"/>
            <w14:checkedState w14:val="2612" w14:font="MS Gothic"/>
            <w14:uncheckedState w14:val="2610" w14:font="MS Gothic"/>
          </w14:checkbox>
        </w:sdtPr>
        <w:sdtEndPr/>
        <w:sdtContent>
          <w:r w:rsidR="00605D99">
            <w:rPr>
              <w:rFonts w:ascii="MS Gothic" w:eastAsia="MS Gothic" w:hAnsi="MS Gothic" w:cs="Tahoma" w:hint="eastAsia"/>
              <w:b/>
              <w:sz w:val="16"/>
              <w:szCs w:val="16"/>
            </w:rPr>
            <w:t>☐</w:t>
          </w:r>
        </w:sdtContent>
      </w:sdt>
      <w:r w:rsidR="00605D99" w:rsidRPr="00BE062B">
        <w:rPr>
          <w:rFonts w:asciiTheme="minorHAnsi" w:hAnsiTheme="minorHAnsi"/>
          <w:b/>
          <w:bCs/>
        </w:rPr>
        <w:t xml:space="preserve"> Je suis informé(e) </w:t>
      </w:r>
      <w:r w:rsidR="00605D99" w:rsidRPr="00BE062B">
        <w:rPr>
          <w:rFonts w:asciiTheme="minorHAnsi" w:hAnsiTheme="minorHAnsi"/>
        </w:rPr>
        <w:t xml:space="preserve">que la date de commencement du marché public constitue un commencement d'exécution de l'opération FEADER et qu'à ce titre, </w:t>
      </w:r>
      <w:r w:rsidR="00605D99" w:rsidRPr="00BE062B">
        <w:rPr>
          <w:rFonts w:asciiTheme="minorHAnsi" w:hAnsiTheme="minorHAnsi"/>
          <w:b/>
          <w:bCs/>
        </w:rPr>
        <w:t>la date du commencement du marché public doit être postérieure à la date autorisée pour le commencement de l'opération FEADER,</w:t>
      </w:r>
      <w:r w:rsidR="00605D99" w:rsidRPr="00BE062B">
        <w:rPr>
          <w:rFonts w:asciiTheme="minorHAnsi" w:hAnsiTheme="minorHAnsi"/>
        </w:rPr>
        <w:t xml:space="preserve"> telle que définie dans la décision d'attribution de l'aide FEADER. </w:t>
      </w:r>
      <w:r w:rsidR="00605D99" w:rsidRPr="00BE062B">
        <w:rPr>
          <w:rFonts w:asciiTheme="minorHAnsi" w:hAnsiTheme="minorHAnsi"/>
          <w:b/>
          <w:bCs/>
        </w:rPr>
        <w:t>A défaut, la dépense afférente sera considérée comme inéligible.</w:t>
      </w:r>
    </w:p>
    <w:p w:rsidR="00605D99" w:rsidRPr="00BE062B" w:rsidRDefault="00605D99" w:rsidP="00E02E3F">
      <w:pPr>
        <w:jc w:val="both"/>
        <w:rPr>
          <w:rFonts w:asciiTheme="minorHAnsi" w:hAnsiTheme="minorHAnsi"/>
        </w:rPr>
      </w:pPr>
    </w:p>
    <w:p w:rsidR="00605D99" w:rsidRPr="00BE062B" w:rsidRDefault="00B32B17" w:rsidP="00E02E3F">
      <w:pPr>
        <w:pStyle w:val="TableContents"/>
        <w:jc w:val="both"/>
        <w:rPr>
          <w:rFonts w:asciiTheme="minorHAnsi" w:hAnsiTheme="minorHAnsi"/>
          <w:sz w:val="20"/>
          <w:szCs w:val="20"/>
        </w:rPr>
      </w:pPr>
      <w:sdt>
        <w:sdtPr>
          <w:rPr>
            <w:rFonts w:ascii="Arial Narrow" w:hAnsi="Arial Narrow" w:cs="Tahoma"/>
            <w:b/>
            <w:sz w:val="16"/>
            <w:szCs w:val="16"/>
          </w:rPr>
          <w:id w:val="-506830130"/>
          <w14:checkbox>
            <w14:checked w14:val="0"/>
            <w14:checkedState w14:val="2612" w14:font="MS Gothic"/>
            <w14:uncheckedState w14:val="2610" w14:font="MS Gothic"/>
          </w14:checkbox>
        </w:sdtPr>
        <w:sdtEndPr/>
        <w:sdtContent>
          <w:r w:rsidR="00605D99">
            <w:rPr>
              <w:rFonts w:ascii="MS Gothic" w:eastAsia="MS Gothic" w:hAnsi="MS Gothic" w:cs="Tahoma" w:hint="eastAsia"/>
              <w:b/>
              <w:sz w:val="16"/>
              <w:szCs w:val="16"/>
            </w:rPr>
            <w:t>☐</w:t>
          </w:r>
        </w:sdtContent>
      </w:sdt>
      <w:r w:rsidR="00605D99" w:rsidRPr="00BE062B">
        <w:rPr>
          <w:rFonts w:asciiTheme="minorHAnsi" w:hAnsiTheme="minorHAnsi"/>
          <w:b/>
          <w:bCs/>
          <w:sz w:val="20"/>
          <w:szCs w:val="20"/>
        </w:rPr>
        <w:t xml:space="preserve"> Je certifie sur l'honneur que la structure dont je suis le représentant légal n'est pas soumise aux règles de la commande publique pour l'opération identifiée ci-dessus pour laquelle une aide FEADER a été </w:t>
      </w:r>
      <w:r w:rsidR="00605D99" w:rsidRPr="00E02E3F">
        <w:rPr>
          <w:rFonts w:asciiTheme="minorHAnsi" w:hAnsiTheme="minorHAnsi"/>
          <w:b/>
          <w:bCs/>
          <w:sz w:val="20"/>
          <w:szCs w:val="20"/>
          <w:highlight w:val="yellow"/>
        </w:rPr>
        <w:t>attribuée</w:t>
      </w:r>
      <w:r w:rsidR="00E02E3F" w:rsidRPr="00E02E3F">
        <w:rPr>
          <w:rFonts w:asciiTheme="minorHAnsi" w:hAnsiTheme="minorHAnsi"/>
          <w:b/>
          <w:bCs/>
          <w:sz w:val="20"/>
          <w:szCs w:val="20"/>
          <w:highlight w:val="yellow"/>
        </w:rPr>
        <w:t>/sollicitée</w:t>
      </w:r>
      <w:r w:rsidR="00E02E3F">
        <w:rPr>
          <w:rFonts w:asciiTheme="minorHAnsi" w:hAnsiTheme="minorHAnsi"/>
          <w:b/>
          <w:bCs/>
          <w:sz w:val="20"/>
          <w:szCs w:val="20"/>
        </w:rPr>
        <w:t xml:space="preserve"> </w:t>
      </w:r>
      <w:r w:rsidR="00E02E3F" w:rsidRPr="00E02E3F">
        <w:rPr>
          <w:rFonts w:asciiTheme="minorHAnsi" w:hAnsiTheme="minorHAnsi"/>
          <w:bCs/>
          <w:i/>
          <w:sz w:val="20"/>
          <w:szCs w:val="20"/>
        </w:rPr>
        <w:t>(barrer la mention inutile selon le stade d’avancement du dossier)</w:t>
      </w:r>
      <w:r w:rsidR="00605D99" w:rsidRPr="00E02E3F">
        <w:rPr>
          <w:rFonts w:asciiTheme="minorHAnsi" w:hAnsiTheme="minorHAnsi"/>
          <w:b/>
          <w:bCs/>
          <w:sz w:val="20"/>
          <w:szCs w:val="20"/>
        </w:rPr>
        <w:t>,</w:t>
      </w:r>
      <w:r w:rsidR="00605D99" w:rsidRPr="00BE062B">
        <w:rPr>
          <w:rFonts w:asciiTheme="minorHAnsi" w:hAnsiTheme="minorHAnsi"/>
          <w:sz w:val="20"/>
          <w:szCs w:val="20"/>
        </w:rPr>
        <w:t xml:space="preserve"> et ce pour le motif suivant :</w:t>
      </w:r>
    </w:p>
    <w:p w:rsidR="00605D99" w:rsidRDefault="00605D99" w:rsidP="00E02E3F">
      <w:pPr>
        <w:pStyle w:val="TableContents"/>
        <w:jc w:val="both"/>
        <w:rPr>
          <w:rFonts w:asciiTheme="minorHAnsi" w:hAnsiTheme="minorHAnsi"/>
          <w:sz w:val="20"/>
          <w:szCs w:val="20"/>
        </w:rPr>
      </w:pPr>
      <w:r w:rsidRPr="00BE062B">
        <w:rPr>
          <w:rFonts w:asciiTheme="minorHAnsi" w:hAnsiTheme="minorHAnsi"/>
          <w:sz w:val="20"/>
          <w:szCs w:val="20"/>
        </w:rPr>
        <w:t>_________________________________________________________________________________________________________________________</w:t>
      </w:r>
    </w:p>
    <w:p w:rsidR="00605D99" w:rsidRDefault="00605D99" w:rsidP="00E02E3F">
      <w:pPr>
        <w:pStyle w:val="TableContents"/>
        <w:jc w:val="both"/>
        <w:rPr>
          <w:rFonts w:asciiTheme="minorHAnsi" w:hAnsiTheme="minorHAnsi"/>
          <w:sz w:val="20"/>
          <w:szCs w:val="20"/>
        </w:rPr>
      </w:pPr>
    </w:p>
    <w:p w:rsidR="00305DC3" w:rsidRPr="00305DC3" w:rsidRDefault="00305DC3" w:rsidP="00E02E3F">
      <w:pPr>
        <w:pStyle w:val="TableContents"/>
        <w:jc w:val="both"/>
        <w:rPr>
          <w:rFonts w:asciiTheme="minorHAnsi" w:hAnsiTheme="minorHAnsi"/>
          <w:i/>
          <w:sz w:val="20"/>
          <w:szCs w:val="20"/>
        </w:rPr>
      </w:pPr>
      <w:r w:rsidRPr="00305DC3">
        <w:rPr>
          <w:rFonts w:asciiTheme="minorHAnsi" w:hAnsiTheme="minorHAnsi"/>
          <w:i/>
          <w:sz w:val="20"/>
          <w:szCs w:val="20"/>
          <w:highlight w:val="yellow"/>
        </w:rPr>
        <w:t>A cocher au plus tard lors de la première demande de paiement</w:t>
      </w:r>
    </w:p>
    <w:p w:rsidR="00605D99" w:rsidRPr="00BE062B" w:rsidRDefault="00B32B17" w:rsidP="00E02E3F">
      <w:pPr>
        <w:pStyle w:val="TableContents"/>
        <w:jc w:val="both"/>
        <w:rPr>
          <w:rFonts w:asciiTheme="minorHAnsi" w:hAnsiTheme="minorHAnsi"/>
          <w:sz w:val="20"/>
          <w:szCs w:val="20"/>
        </w:rPr>
      </w:pPr>
      <w:sdt>
        <w:sdtPr>
          <w:rPr>
            <w:rFonts w:ascii="Arial Narrow" w:hAnsi="Arial Narrow" w:cs="Tahoma"/>
            <w:b/>
            <w:sz w:val="16"/>
            <w:szCs w:val="16"/>
          </w:rPr>
          <w:id w:val="-1313632265"/>
          <w14:checkbox>
            <w14:checked w14:val="0"/>
            <w14:checkedState w14:val="2612" w14:font="MS Gothic"/>
            <w14:uncheckedState w14:val="2610" w14:font="MS Gothic"/>
          </w14:checkbox>
        </w:sdtPr>
        <w:sdtEndPr/>
        <w:sdtContent>
          <w:r w:rsidR="00605D99">
            <w:rPr>
              <w:rFonts w:ascii="MS Gothic" w:eastAsia="MS Gothic" w:hAnsi="MS Gothic" w:cs="Tahoma" w:hint="eastAsia"/>
              <w:b/>
              <w:sz w:val="16"/>
              <w:szCs w:val="16"/>
            </w:rPr>
            <w:t>☐</w:t>
          </w:r>
        </w:sdtContent>
      </w:sdt>
      <w:r w:rsidR="00605D99" w:rsidRPr="00BE062B">
        <w:rPr>
          <w:rFonts w:asciiTheme="minorHAnsi" w:hAnsiTheme="minorHAnsi"/>
          <w:b/>
          <w:bCs/>
          <w:sz w:val="20"/>
          <w:szCs w:val="20"/>
        </w:rPr>
        <w:t xml:space="preserve"> Je certifie avoir respecté les règles de passation des marchés publics pour l'opération identifiée ci-dessus pour laquelle une aide FEADER a été attribuée</w:t>
      </w:r>
      <w:r w:rsidR="00605D99" w:rsidRPr="00BE062B">
        <w:rPr>
          <w:rFonts w:asciiTheme="minorHAnsi" w:hAnsiTheme="minorHAnsi"/>
          <w:sz w:val="20"/>
          <w:szCs w:val="20"/>
        </w:rPr>
        <w:t>. Ce(s) marché(s) sont décrits dans le(s) tableau(x) ci-dessous.</w:t>
      </w:r>
    </w:p>
    <w:p w:rsidR="00605D99" w:rsidRPr="00BE062B" w:rsidRDefault="00605D99" w:rsidP="00E02E3F">
      <w:pPr>
        <w:jc w:val="both"/>
        <w:rPr>
          <w:rFonts w:asciiTheme="minorHAnsi" w:hAnsiTheme="minorHAnsi"/>
        </w:rPr>
      </w:pPr>
      <w:r w:rsidRPr="00BE062B">
        <w:rPr>
          <w:rFonts w:asciiTheme="minorHAnsi" w:hAnsiTheme="minorHAnsi"/>
        </w:rPr>
        <w:t>Je fournis sur demande du service instructeur une copie de l'avis d'appel à concurrence.</w:t>
      </w:r>
    </w:p>
    <w:p w:rsidR="00605D99" w:rsidRPr="006345D8" w:rsidRDefault="00605D99" w:rsidP="00605D99"/>
    <w:p w:rsidR="00605D99" w:rsidRDefault="00605D99" w:rsidP="00605D99">
      <w:pPr>
        <w:pStyle w:val="Standard"/>
        <w:rPr>
          <w:rFonts w:ascii="Tahoma" w:hAnsi="Tahoma"/>
          <w:sz w:val="8"/>
          <w:szCs w:val="8"/>
        </w:rPr>
      </w:pPr>
    </w:p>
    <w:p w:rsidR="00605D99" w:rsidRPr="00253779" w:rsidRDefault="00605D99" w:rsidP="00605D99">
      <w:pPr>
        <w:pStyle w:val="Standard"/>
        <w:rPr>
          <w:rFonts w:ascii="Tahoma" w:hAnsi="Tahoma"/>
          <w:sz w:val="16"/>
        </w:rPr>
      </w:pPr>
      <w:r>
        <w:rPr>
          <w:rFonts w:ascii="Tahoma" w:hAnsi="Tahoma"/>
          <w:sz w:val="16"/>
        </w:rPr>
        <w:t xml:space="preserve">Certifié exact et sincère, </w:t>
      </w:r>
      <w:proofErr w:type="gramStart"/>
      <w:r>
        <w:rPr>
          <w:rFonts w:ascii="Tahoma" w:hAnsi="Tahoma"/>
          <w:sz w:val="16"/>
        </w:rPr>
        <w:t>le</w:t>
      </w:r>
      <w:proofErr w:type="gramEnd"/>
      <w:r>
        <w:rPr>
          <w:rFonts w:ascii="Tahoma" w:hAnsi="Tahoma"/>
          <w:sz w:val="16"/>
        </w:rPr>
        <w:t xml:space="preserve"> (date) : </w:t>
      </w:r>
      <w:r w:rsidRPr="00253779">
        <w:rPr>
          <w:rFonts w:ascii="Tahoma" w:hAnsi="Tahoma"/>
          <w:sz w:val="16"/>
        </w:rPr>
        <w:t>______________________________________</w:t>
      </w:r>
    </w:p>
    <w:p w:rsidR="00605D99" w:rsidRDefault="00605D99" w:rsidP="00605D99">
      <w:pPr>
        <w:pStyle w:val="Standard"/>
        <w:rPr>
          <w:rFonts w:ascii="Tahoma" w:hAnsi="Tahoma"/>
          <w:sz w:val="16"/>
        </w:rPr>
      </w:pPr>
    </w:p>
    <w:tbl>
      <w:tblPr>
        <w:tblStyle w:val="Grilledutableau"/>
        <w:tblW w:w="0" w:type="auto"/>
        <w:tblLook w:val="04A0" w:firstRow="1" w:lastRow="0" w:firstColumn="1" w:lastColumn="0" w:noHBand="0" w:noVBand="1"/>
      </w:tblPr>
      <w:tblGrid>
        <w:gridCol w:w="6629"/>
        <w:gridCol w:w="2583"/>
      </w:tblGrid>
      <w:tr w:rsidR="00605D99" w:rsidTr="00EB4FB9">
        <w:tc>
          <w:tcPr>
            <w:tcW w:w="6629" w:type="dxa"/>
          </w:tcPr>
          <w:p w:rsidR="00605D99" w:rsidRDefault="00605D99" w:rsidP="0004209B">
            <w:pPr>
              <w:pStyle w:val="normalformulaire"/>
              <w:jc w:val="left"/>
            </w:pPr>
            <w:r w:rsidRPr="00EB4FB9">
              <w:rPr>
                <w:b/>
                <w:u w:val="single"/>
              </w:rPr>
              <w:t>NOM, prénom et qualité</w:t>
            </w:r>
            <w:r w:rsidRPr="00485AE7">
              <w:rPr>
                <w:u w:val="single"/>
              </w:rPr>
              <w:t xml:space="preserve"> du représentant légal  de la structure</w:t>
            </w:r>
            <w:r>
              <w:t> :</w:t>
            </w:r>
          </w:p>
          <w:p w:rsidR="00605D99" w:rsidRDefault="00605D99" w:rsidP="0004209B">
            <w:pPr>
              <w:pStyle w:val="normalformulaire"/>
              <w:jc w:val="left"/>
            </w:pPr>
          </w:p>
          <w:p w:rsidR="00605D99" w:rsidRDefault="00605D99" w:rsidP="0004209B">
            <w:pPr>
              <w:pStyle w:val="normalformulaire"/>
              <w:jc w:val="left"/>
            </w:pPr>
          </w:p>
          <w:p w:rsidR="00605D99" w:rsidRDefault="00605D99" w:rsidP="0004209B">
            <w:pPr>
              <w:pStyle w:val="normalformulaire"/>
              <w:jc w:val="left"/>
            </w:pPr>
          </w:p>
          <w:p w:rsidR="00EB4FB9" w:rsidRDefault="00EB4FB9" w:rsidP="0004209B">
            <w:pPr>
              <w:pStyle w:val="normalformulaire"/>
              <w:jc w:val="left"/>
            </w:pPr>
          </w:p>
          <w:p w:rsidR="00EB4FB9" w:rsidRDefault="00EB4FB9" w:rsidP="0004209B">
            <w:pPr>
              <w:pStyle w:val="normalformulaire"/>
              <w:jc w:val="left"/>
            </w:pPr>
          </w:p>
          <w:p w:rsidR="00605D99" w:rsidRDefault="00605D99" w:rsidP="0004209B">
            <w:pPr>
              <w:pStyle w:val="normalformulaire"/>
              <w:jc w:val="left"/>
            </w:pPr>
          </w:p>
          <w:p w:rsidR="00605D99" w:rsidRDefault="00605D99" w:rsidP="0004209B">
            <w:pPr>
              <w:pStyle w:val="normalformulaire"/>
              <w:jc w:val="left"/>
            </w:pPr>
          </w:p>
        </w:tc>
        <w:tc>
          <w:tcPr>
            <w:tcW w:w="2583" w:type="dxa"/>
          </w:tcPr>
          <w:p w:rsidR="00605D99" w:rsidRDefault="00605D99" w:rsidP="00EB4FB9">
            <w:pPr>
              <w:pStyle w:val="normalformulaire"/>
              <w:jc w:val="left"/>
            </w:pPr>
            <w:r w:rsidRPr="00485AE7">
              <w:rPr>
                <w:u w:val="single"/>
              </w:rPr>
              <w:t>Cachet et signature</w:t>
            </w:r>
            <w:r>
              <w:t> :</w:t>
            </w:r>
          </w:p>
        </w:tc>
      </w:tr>
    </w:tbl>
    <w:p w:rsidR="00EB4FB9" w:rsidRDefault="00EB4FB9" w:rsidP="00253779">
      <w:pPr>
        <w:pStyle w:val="normalformulaire"/>
        <w:jc w:val="left"/>
        <w:rPr>
          <w:rFonts w:asciiTheme="minorHAnsi" w:hAnsiTheme="minorHAnsi"/>
          <w:sz w:val="18"/>
        </w:rPr>
      </w:pPr>
    </w:p>
    <w:p w:rsidR="00EB4FB9" w:rsidRDefault="00EB4FB9">
      <w:pPr>
        <w:spacing w:after="200" w:line="276" w:lineRule="auto"/>
        <w:rPr>
          <w:rFonts w:asciiTheme="minorHAnsi" w:hAnsiTheme="minorHAnsi"/>
          <w:kern w:val="3"/>
          <w:sz w:val="18"/>
          <w:szCs w:val="24"/>
        </w:rPr>
      </w:pPr>
      <w:r>
        <w:rPr>
          <w:rFonts w:asciiTheme="minorHAnsi" w:hAnsiTheme="minorHAnsi"/>
          <w:sz w:val="18"/>
        </w:rPr>
        <w:br w:type="page"/>
      </w:r>
    </w:p>
    <w:p w:rsidR="00940079" w:rsidRPr="00940079" w:rsidRDefault="00940079" w:rsidP="00253779">
      <w:pPr>
        <w:pStyle w:val="normalformulaire"/>
        <w:jc w:val="left"/>
        <w:rPr>
          <w:rFonts w:asciiTheme="minorHAnsi" w:hAnsiTheme="minorHAnsi"/>
          <w:sz w:val="18"/>
        </w:rPr>
      </w:pPr>
    </w:p>
    <w:p w:rsidR="00940079" w:rsidRPr="006A74F8" w:rsidRDefault="00940079" w:rsidP="00940079">
      <w:pPr>
        <w:pStyle w:val="normalformulaire"/>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Theme="minorHAnsi" w:hAnsiTheme="minorHAnsi"/>
          <w:i/>
          <w:sz w:val="22"/>
        </w:rPr>
      </w:pPr>
      <w:r w:rsidRPr="00A53818">
        <w:rPr>
          <w:rFonts w:asciiTheme="minorHAnsi" w:hAnsiTheme="minorHAnsi"/>
          <w:b/>
          <w:sz w:val="22"/>
        </w:rPr>
        <w:t xml:space="preserve">Pièces justificatives </w:t>
      </w:r>
      <w:r w:rsidR="006A74F8" w:rsidRPr="006A74F8">
        <w:rPr>
          <w:rFonts w:asciiTheme="minorHAnsi" w:hAnsiTheme="minorHAnsi"/>
          <w:i/>
          <w:sz w:val="22"/>
        </w:rPr>
        <w:t>(cocher les pièces transmises à l’appui de cette annexe)</w:t>
      </w:r>
    </w:p>
    <w:p w:rsidR="00940079" w:rsidRDefault="00940079" w:rsidP="00253779">
      <w:pPr>
        <w:pStyle w:val="normalformulaire"/>
        <w:jc w:val="left"/>
        <w:rPr>
          <w:rFonts w:asciiTheme="minorHAnsi" w:hAnsiTheme="minorHAnsi"/>
          <w:sz w:val="18"/>
        </w:rPr>
      </w:pPr>
    </w:p>
    <w:tbl>
      <w:tblPr>
        <w:tblStyle w:val="Grilledutableau"/>
        <w:tblW w:w="0" w:type="auto"/>
        <w:tblLook w:val="04A0" w:firstRow="1" w:lastRow="0" w:firstColumn="1" w:lastColumn="0" w:noHBand="0" w:noVBand="1"/>
      </w:tblPr>
      <w:tblGrid>
        <w:gridCol w:w="1237"/>
        <w:gridCol w:w="3184"/>
        <w:gridCol w:w="2661"/>
        <w:gridCol w:w="2206"/>
      </w:tblGrid>
      <w:tr w:rsidR="004408BF" w:rsidRPr="004408BF" w:rsidTr="00305DC3">
        <w:tc>
          <w:tcPr>
            <w:tcW w:w="1237" w:type="dxa"/>
            <w:shd w:val="clear" w:color="auto" w:fill="4F81BD" w:themeFill="accent1"/>
            <w:vAlign w:val="center"/>
          </w:tcPr>
          <w:p w:rsidR="00940079" w:rsidRPr="004408BF" w:rsidRDefault="00940079" w:rsidP="00605D99">
            <w:pPr>
              <w:pStyle w:val="normalformulaire"/>
              <w:jc w:val="center"/>
              <w:rPr>
                <w:rFonts w:asciiTheme="minorHAnsi" w:hAnsiTheme="minorHAnsi"/>
                <w:i/>
                <w:color w:val="FFFFFF" w:themeColor="background1"/>
                <w:sz w:val="20"/>
              </w:rPr>
            </w:pPr>
            <w:r w:rsidRPr="004408BF">
              <w:rPr>
                <w:rFonts w:asciiTheme="minorHAnsi" w:hAnsiTheme="minorHAnsi"/>
                <w:i/>
                <w:color w:val="FFFFFF" w:themeColor="background1"/>
                <w:sz w:val="20"/>
              </w:rPr>
              <w:t>Type de procédure</w:t>
            </w:r>
          </w:p>
        </w:tc>
        <w:tc>
          <w:tcPr>
            <w:tcW w:w="3184" w:type="dxa"/>
            <w:shd w:val="clear" w:color="auto" w:fill="4F81BD" w:themeFill="accent1"/>
            <w:vAlign w:val="center"/>
          </w:tcPr>
          <w:p w:rsidR="00940079" w:rsidRPr="00605D99" w:rsidRDefault="00940079" w:rsidP="00605D99">
            <w:pPr>
              <w:pStyle w:val="normalformulaire"/>
              <w:jc w:val="center"/>
              <w:rPr>
                <w:rFonts w:asciiTheme="minorHAnsi" w:hAnsiTheme="minorHAnsi"/>
                <w:b/>
                <w:smallCaps/>
                <w:color w:val="FFFFFF" w:themeColor="background1"/>
                <w:sz w:val="20"/>
              </w:rPr>
            </w:pPr>
            <w:r w:rsidRPr="00605D99">
              <w:rPr>
                <w:rFonts w:asciiTheme="minorHAnsi" w:hAnsiTheme="minorHAnsi"/>
                <w:b/>
                <w:smallCaps/>
                <w:color w:val="FFFFFF" w:themeColor="background1"/>
                <w:sz w:val="20"/>
              </w:rPr>
              <w:t>Dispense</w:t>
            </w:r>
          </w:p>
        </w:tc>
        <w:tc>
          <w:tcPr>
            <w:tcW w:w="2661" w:type="dxa"/>
            <w:shd w:val="clear" w:color="auto" w:fill="4F81BD" w:themeFill="accent1"/>
            <w:vAlign w:val="center"/>
          </w:tcPr>
          <w:p w:rsidR="00940079" w:rsidRPr="00605D99" w:rsidRDefault="00940079" w:rsidP="00605D99">
            <w:pPr>
              <w:pStyle w:val="normalformulaire"/>
              <w:jc w:val="center"/>
              <w:rPr>
                <w:rFonts w:asciiTheme="minorHAnsi" w:hAnsiTheme="minorHAnsi"/>
                <w:b/>
                <w:smallCaps/>
                <w:color w:val="FFFFFF" w:themeColor="background1"/>
                <w:sz w:val="20"/>
              </w:rPr>
            </w:pPr>
            <w:r w:rsidRPr="00605D99">
              <w:rPr>
                <w:rFonts w:asciiTheme="minorHAnsi" w:hAnsiTheme="minorHAnsi"/>
                <w:b/>
                <w:smallCaps/>
                <w:color w:val="FFFFFF" w:themeColor="background1"/>
                <w:sz w:val="20"/>
              </w:rPr>
              <w:t>Adaptée</w:t>
            </w:r>
          </w:p>
        </w:tc>
        <w:tc>
          <w:tcPr>
            <w:tcW w:w="2206" w:type="dxa"/>
            <w:shd w:val="clear" w:color="auto" w:fill="4F81BD" w:themeFill="accent1"/>
            <w:vAlign w:val="center"/>
          </w:tcPr>
          <w:p w:rsidR="00940079" w:rsidRPr="00605D99" w:rsidRDefault="00940079" w:rsidP="00605D99">
            <w:pPr>
              <w:pStyle w:val="normalformulaire"/>
              <w:jc w:val="center"/>
              <w:rPr>
                <w:rFonts w:asciiTheme="minorHAnsi" w:hAnsiTheme="minorHAnsi"/>
                <w:b/>
                <w:smallCaps/>
                <w:color w:val="FFFFFF" w:themeColor="background1"/>
                <w:sz w:val="20"/>
              </w:rPr>
            </w:pPr>
            <w:r w:rsidRPr="00605D99">
              <w:rPr>
                <w:rFonts w:asciiTheme="minorHAnsi" w:hAnsiTheme="minorHAnsi"/>
                <w:b/>
                <w:smallCaps/>
                <w:color w:val="FFFFFF" w:themeColor="background1"/>
                <w:sz w:val="20"/>
              </w:rPr>
              <w:t>Formalisée</w:t>
            </w:r>
          </w:p>
        </w:tc>
      </w:tr>
      <w:tr w:rsidR="00D5705B" w:rsidRPr="001E4571" w:rsidTr="00305DC3">
        <w:tc>
          <w:tcPr>
            <w:tcW w:w="1237" w:type="dxa"/>
            <w:shd w:val="clear" w:color="auto" w:fill="DBE5F1" w:themeFill="accent1" w:themeFillTint="33"/>
            <w:vAlign w:val="center"/>
          </w:tcPr>
          <w:p w:rsidR="00D5705B" w:rsidRPr="001E4571" w:rsidRDefault="00D5705B" w:rsidP="00605D99">
            <w:pPr>
              <w:pStyle w:val="normalformulaire"/>
              <w:jc w:val="center"/>
              <w:rPr>
                <w:rFonts w:asciiTheme="minorHAnsi" w:hAnsiTheme="minorHAnsi"/>
                <w:sz w:val="20"/>
              </w:rPr>
            </w:pPr>
          </w:p>
        </w:tc>
        <w:tc>
          <w:tcPr>
            <w:tcW w:w="3184" w:type="dxa"/>
          </w:tcPr>
          <w:p w:rsidR="00D5705B" w:rsidRPr="001E4571" w:rsidRDefault="00D5705B" w:rsidP="00253779">
            <w:pPr>
              <w:pStyle w:val="normalformulaire"/>
              <w:jc w:val="left"/>
              <w:rPr>
                <w:rFonts w:asciiTheme="minorHAnsi" w:hAnsiTheme="minorHAnsi"/>
                <w:sz w:val="20"/>
              </w:rPr>
            </w:pPr>
            <w:r w:rsidRPr="001E4571">
              <w:rPr>
                <w:rFonts w:asciiTheme="minorHAnsi" w:hAnsiTheme="minorHAnsi"/>
                <w:sz w:val="20"/>
              </w:rPr>
              <w:t>Procédure interne des achats le cas échéant</w:t>
            </w:r>
          </w:p>
        </w:tc>
        <w:tc>
          <w:tcPr>
            <w:tcW w:w="2661" w:type="dxa"/>
          </w:tcPr>
          <w:p w:rsidR="00D5705B" w:rsidRPr="001E4571" w:rsidRDefault="00D5705B" w:rsidP="00253779">
            <w:pPr>
              <w:pStyle w:val="normalformulaire"/>
              <w:jc w:val="left"/>
              <w:rPr>
                <w:rFonts w:asciiTheme="minorHAnsi" w:hAnsiTheme="minorHAnsi"/>
                <w:sz w:val="20"/>
              </w:rPr>
            </w:pPr>
            <w:r w:rsidRPr="001E4571">
              <w:rPr>
                <w:rFonts w:asciiTheme="minorHAnsi" w:hAnsiTheme="minorHAnsi"/>
                <w:sz w:val="20"/>
              </w:rPr>
              <w:t>Procédure interne des achats le cas échéant</w:t>
            </w:r>
          </w:p>
        </w:tc>
        <w:tc>
          <w:tcPr>
            <w:tcW w:w="2206" w:type="dxa"/>
          </w:tcPr>
          <w:p w:rsidR="00D5705B" w:rsidRPr="001E4571" w:rsidRDefault="00D5705B" w:rsidP="00253779">
            <w:pPr>
              <w:pStyle w:val="normalformulaire"/>
              <w:jc w:val="left"/>
              <w:rPr>
                <w:rFonts w:asciiTheme="minorHAnsi" w:hAnsiTheme="minorHAnsi"/>
                <w:sz w:val="20"/>
              </w:rPr>
            </w:pPr>
          </w:p>
        </w:tc>
      </w:tr>
      <w:tr w:rsidR="00940079" w:rsidRPr="001E4571" w:rsidTr="00305DC3">
        <w:tc>
          <w:tcPr>
            <w:tcW w:w="1237" w:type="dxa"/>
            <w:shd w:val="clear" w:color="auto" w:fill="DBE5F1" w:themeFill="accent1" w:themeFillTint="33"/>
            <w:vAlign w:val="center"/>
          </w:tcPr>
          <w:p w:rsidR="00940079" w:rsidRPr="00605D99" w:rsidRDefault="00305DC3" w:rsidP="00605D99">
            <w:pPr>
              <w:pStyle w:val="normalformulaire"/>
              <w:jc w:val="center"/>
              <w:rPr>
                <w:rFonts w:asciiTheme="minorHAnsi" w:hAnsiTheme="minorHAnsi"/>
                <w:b/>
                <w:sz w:val="20"/>
              </w:rPr>
            </w:pPr>
            <w:r>
              <w:rPr>
                <w:rFonts w:asciiTheme="minorHAnsi" w:hAnsiTheme="minorHAnsi"/>
                <w:b/>
                <w:sz w:val="20"/>
              </w:rPr>
              <w:t>1-</w:t>
            </w:r>
            <w:r w:rsidR="00940079" w:rsidRPr="00605D99">
              <w:rPr>
                <w:rFonts w:asciiTheme="minorHAnsi" w:hAnsiTheme="minorHAnsi"/>
                <w:b/>
                <w:sz w:val="20"/>
              </w:rPr>
              <w:t>Mise en concurrence</w:t>
            </w:r>
          </w:p>
        </w:tc>
        <w:tc>
          <w:tcPr>
            <w:tcW w:w="3184" w:type="dxa"/>
          </w:tcPr>
          <w:p w:rsidR="00940079" w:rsidRPr="001E4571" w:rsidRDefault="00B32B17" w:rsidP="00253779">
            <w:pPr>
              <w:pStyle w:val="normalformulaire"/>
              <w:jc w:val="left"/>
              <w:rPr>
                <w:rFonts w:asciiTheme="minorHAnsi" w:hAnsiTheme="minorHAnsi"/>
                <w:sz w:val="20"/>
              </w:rPr>
            </w:pPr>
            <w:sdt>
              <w:sdtPr>
                <w:rPr>
                  <w:rFonts w:ascii="Arial Narrow" w:hAnsi="Arial Narrow" w:cs="Tahoma"/>
                  <w:b/>
                  <w:sz w:val="20"/>
                  <w:szCs w:val="16"/>
                </w:rPr>
                <w:id w:val="5408884"/>
                <w14:checkbox>
                  <w14:checked w14:val="0"/>
                  <w14:checkedState w14:val="2612" w14:font="MS Gothic"/>
                  <w14:uncheckedState w14:val="2610" w14:font="MS Gothic"/>
                </w14:checkbox>
              </w:sdtPr>
              <w:sdtEndPr/>
              <w:sdtContent>
                <w:r w:rsidR="00D5705B" w:rsidRPr="001E4571">
                  <w:rPr>
                    <w:rFonts w:ascii="MS Gothic" w:eastAsia="MS Gothic" w:hAnsi="MS Gothic" w:cs="Tahoma" w:hint="eastAsia"/>
                    <w:b/>
                    <w:sz w:val="20"/>
                    <w:szCs w:val="16"/>
                  </w:rPr>
                  <w:t>☐</w:t>
                </w:r>
              </w:sdtContent>
            </w:sdt>
            <w:r w:rsidR="00D5705B" w:rsidRPr="001E4571">
              <w:rPr>
                <w:rFonts w:asciiTheme="minorHAnsi" w:hAnsiTheme="minorHAnsi"/>
                <w:sz w:val="20"/>
              </w:rPr>
              <w:t xml:space="preserve"> 2 ou 3 devis </w:t>
            </w:r>
            <w:r w:rsidR="006941F7">
              <w:rPr>
                <w:rFonts w:asciiTheme="minorHAnsi" w:hAnsiTheme="minorHAnsi"/>
                <w:sz w:val="20"/>
              </w:rPr>
              <w:t>(</w:t>
            </w:r>
            <w:r w:rsidR="00D5705B" w:rsidRPr="001E4571">
              <w:rPr>
                <w:rFonts w:asciiTheme="minorHAnsi" w:hAnsiTheme="minorHAnsi"/>
                <w:sz w:val="20"/>
              </w:rPr>
              <w:t>ou lettres de consultation si celles-ci sont restées sans réponse</w:t>
            </w:r>
            <w:r w:rsidR="006941F7">
              <w:rPr>
                <w:rFonts w:asciiTheme="minorHAnsi" w:hAnsiTheme="minorHAnsi"/>
                <w:sz w:val="20"/>
              </w:rPr>
              <w:t>)</w:t>
            </w:r>
            <w:r w:rsidR="00D5705B" w:rsidRPr="001E4571">
              <w:rPr>
                <w:rFonts w:asciiTheme="minorHAnsi" w:hAnsiTheme="minorHAnsi"/>
                <w:sz w:val="20"/>
              </w:rPr>
              <w:t>, extraits de catalogue, de site internet…</w:t>
            </w:r>
          </w:p>
          <w:p w:rsidR="00D5705B" w:rsidRPr="001E4571" w:rsidRDefault="00D5705B" w:rsidP="00253779">
            <w:pPr>
              <w:pStyle w:val="normalformulaire"/>
              <w:jc w:val="left"/>
              <w:rPr>
                <w:rFonts w:asciiTheme="minorHAnsi" w:hAnsiTheme="minorHAnsi"/>
                <w:sz w:val="20"/>
              </w:rPr>
            </w:pPr>
          </w:p>
          <w:p w:rsidR="00D5705B" w:rsidRPr="001E4571" w:rsidRDefault="00B32B17" w:rsidP="00253779">
            <w:pPr>
              <w:pStyle w:val="normalformulaire"/>
              <w:jc w:val="left"/>
              <w:rPr>
                <w:rFonts w:asciiTheme="minorHAnsi" w:hAnsiTheme="minorHAnsi"/>
                <w:sz w:val="20"/>
              </w:rPr>
            </w:pPr>
            <w:sdt>
              <w:sdtPr>
                <w:rPr>
                  <w:rFonts w:ascii="Arial Narrow" w:hAnsi="Arial Narrow" w:cs="Tahoma"/>
                  <w:b/>
                  <w:sz w:val="20"/>
                  <w:szCs w:val="16"/>
                </w:rPr>
                <w:id w:val="667058100"/>
                <w14:checkbox>
                  <w14:checked w14:val="0"/>
                  <w14:checkedState w14:val="2612" w14:font="MS Gothic"/>
                  <w14:uncheckedState w14:val="2610" w14:font="MS Gothic"/>
                </w14:checkbox>
              </w:sdtPr>
              <w:sdtEndPr/>
              <w:sdtContent>
                <w:r w:rsidR="00D5705B" w:rsidRPr="001E4571">
                  <w:rPr>
                    <w:rFonts w:ascii="MS Gothic" w:eastAsia="MS Gothic" w:hAnsi="MS Gothic" w:cs="Tahoma" w:hint="eastAsia"/>
                    <w:b/>
                    <w:sz w:val="20"/>
                    <w:szCs w:val="16"/>
                  </w:rPr>
                  <w:t>☐</w:t>
                </w:r>
              </w:sdtContent>
            </w:sdt>
            <w:r w:rsidR="00D5705B" w:rsidRPr="001E4571">
              <w:rPr>
                <w:rFonts w:asciiTheme="minorHAnsi" w:hAnsiTheme="minorHAnsi"/>
                <w:sz w:val="20"/>
              </w:rPr>
              <w:t xml:space="preserve"> Note de traçabilité de l’achat</w:t>
            </w:r>
          </w:p>
          <w:p w:rsidR="00D5705B" w:rsidRPr="001E4571" w:rsidRDefault="00D5705B" w:rsidP="00253779">
            <w:pPr>
              <w:pStyle w:val="normalformulaire"/>
              <w:jc w:val="left"/>
              <w:rPr>
                <w:rFonts w:asciiTheme="minorHAnsi" w:hAnsiTheme="minorHAnsi"/>
                <w:sz w:val="20"/>
              </w:rPr>
            </w:pPr>
          </w:p>
          <w:p w:rsidR="00D5705B" w:rsidRPr="001E4571" w:rsidRDefault="00B32B17" w:rsidP="00253779">
            <w:pPr>
              <w:pStyle w:val="normalformulaire"/>
              <w:jc w:val="left"/>
              <w:rPr>
                <w:rFonts w:asciiTheme="minorHAnsi" w:hAnsiTheme="minorHAnsi"/>
                <w:sz w:val="20"/>
              </w:rPr>
            </w:pPr>
            <w:sdt>
              <w:sdtPr>
                <w:rPr>
                  <w:rFonts w:ascii="Arial Narrow" w:hAnsi="Arial Narrow" w:cs="Tahoma"/>
                  <w:b/>
                  <w:sz w:val="20"/>
                  <w:szCs w:val="16"/>
                </w:rPr>
                <w:id w:val="2107371103"/>
                <w14:checkbox>
                  <w14:checked w14:val="0"/>
                  <w14:checkedState w14:val="2612" w14:font="MS Gothic"/>
                  <w14:uncheckedState w14:val="2610" w14:font="MS Gothic"/>
                </w14:checkbox>
              </w:sdtPr>
              <w:sdtEndPr/>
              <w:sdtContent>
                <w:r w:rsidR="00D5705B" w:rsidRPr="001E4571">
                  <w:rPr>
                    <w:rFonts w:ascii="MS Gothic" w:eastAsia="MS Gothic" w:hAnsi="MS Gothic" w:cs="Tahoma" w:hint="eastAsia"/>
                    <w:b/>
                    <w:sz w:val="20"/>
                    <w:szCs w:val="16"/>
                  </w:rPr>
                  <w:t>☐</w:t>
                </w:r>
              </w:sdtContent>
            </w:sdt>
            <w:r w:rsidR="00D5705B" w:rsidRPr="001E4571">
              <w:rPr>
                <w:rFonts w:asciiTheme="minorHAnsi" w:hAnsiTheme="minorHAnsi"/>
                <w:sz w:val="20"/>
              </w:rPr>
              <w:t xml:space="preserve"> </w:t>
            </w:r>
            <w:r w:rsidR="001E4571" w:rsidRPr="001E4571">
              <w:rPr>
                <w:rFonts w:asciiTheme="minorHAnsi" w:hAnsiTheme="minorHAnsi"/>
                <w:sz w:val="20"/>
              </w:rPr>
              <w:t>Le cas échéant, j</w:t>
            </w:r>
            <w:r w:rsidR="00D5705B" w:rsidRPr="001E4571">
              <w:rPr>
                <w:rFonts w:asciiTheme="minorHAnsi" w:hAnsiTheme="minorHAnsi"/>
                <w:sz w:val="20"/>
              </w:rPr>
              <w:t>ustification de l’impossibilité de mise en concurrence</w:t>
            </w:r>
          </w:p>
          <w:p w:rsidR="001E4571" w:rsidRPr="001E4571" w:rsidRDefault="001E4571" w:rsidP="00253779">
            <w:pPr>
              <w:pStyle w:val="normalformulaire"/>
              <w:jc w:val="left"/>
              <w:rPr>
                <w:rFonts w:asciiTheme="minorHAnsi" w:hAnsiTheme="minorHAnsi"/>
                <w:sz w:val="20"/>
              </w:rPr>
            </w:pPr>
          </w:p>
          <w:p w:rsidR="001E4571" w:rsidRPr="001E4571" w:rsidRDefault="00B32B17" w:rsidP="001E4571">
            <w:pPr>
              <w:pStyle w:val="normalformulaire"/>
              <w:jc w:val="left"/>
              <w:rPr>
                <w:rFonts w:asciiTheme="minorHAnsi" w:hAnsiTheme="minorHAnsi"/>
                <w:sz w:val="20"/>
              </w:rPr>
            </w:pPr>
            <w:sdt>
              <w:sdtPr>
                <w:rPr>
                  <w:rFonts w:ascii="Arial Narrow" w:hAnsi="Arial Narrow" w:cs="Tahoma"/>
                  <w:b/>
                  <w:sz w:val="20"/>
                  <w:szCs w:val="16"/>
                </w:rPr>
                <w:id w:val="171465184"/>
                <w14:checkbox>
                  <w14:checked w14:val="0"/>
                  <w14:checkedState w14:val="2612" w14:font="MS Gothic"/>
                  <w14:uncheckedState w14:val="2610" w14:font="MS Gothic"/>
                </w14:checkbox>
              </w:sdtPr>
              <w:sdtEndPr/>
              <w:sdtContent>
                <w:r w:rsidR="001E4571" w:rsidRPr="001E4571">
                  <w:rPr>
                    <w:rFonts w:ascii="MS Gothic" w:eastAsia="MS Gothic" w:hAnsi="MS Gothic" w:cs="Tahoma" w:hint="eastAsia"/>
                    <w:b/>
                    <w:sz w:val="20"/>
                    <w:szCs w:val="16"/>
                  </w:rPr>
                  <w:t>☐</w:t>
                </w:r>
              </w:sdtContent>
            </w:sdt>
            <w:r w:rsidR="001E4571" w:rsidRPr="001E4571">
              <w:rPr>
                <w:rFonts w:asciiTheme="minorHAnsi" w:hAnsiTheme="minorHAnsi"/>
                <w:sz w:val="20"/>
              </w:rPr>
              <w:t xml:space="preserve"> Le cas échéant, analyse des candidatures et résultat</w:t>
            </w:r>
          </w:p>
          <w:p w:rsidR="001E4571" w:rsidRPr="001E4571" w:rsidRDefault="001E4571" w:rsidP="00253779">
            <w:pPr>
              <w:pStyle w:val="normalformulaire"/>
              <w:jc w:val="left"/>
              <w:rPr>
                <w:rFonts w:asciiTheme="minorHAnsi" w:hAnsiTheme="minorHAnsi"/>
                <w:sz w:val="20"/>
              </w:rPr>
            </w:pPr>
          </w:p>
          <w:p w:rsidR="00D5705B" w:rsidRPr="001E4571" w:rsidRDefault="00D5705B" w:rsidP="00253779">
            <w:pPr>
              <w:pStyle w:val="normalformulaire"/>
              <w:jc w:val="left"/>
              <w:rPr>
                <w:rFonts w:asciiTheme="minorHAnsi" w:hAnsiTheme="minorHAnsi"/>
                <w:sz w:val="20"/>
              </w:rPr>
            </w:pPr>
          </w:p>
        </w:tc>
        <w:tc>
          <w:tcPr>
            <w:tcW w:w="2661" w:type="dxa"/>
          </w:tcPr>
          <w:p w:rsidR="00D5705B" w:rsidRPr="001E4571" w:rsidRDefault="00B32B17" w:rsidP="00253779">
            <w:pPr>
              <w:pStyle w:val="normalformulaire"/>
              <w:jc w:val="left"/>
              <w:rPr>
                <w:rFonts w:ascii="Arial Narrow" w:hAnsi="Arial Narrow" w:cs="Tahoma"/>
                <w:b/>
                <w:sz w:val="20"/>
                <w:szCs w:val="16"/>
              </w:rPr>
            </w:pPr>
            <w:sdt>
              <w:sdtPr>
                <w:rPr>
                  <w:rFonts w:ascii="Arial Narrow" w:hAnsi="Arial Narrow" w:cs="Tahoma"/>
                  <w:b/>
                  <w:sz w:val="20"/>
                  <w:szCs w:val="16"/>
                </w:rPr>
                <w:id w:val="1866173199"/>
                <w14:checkbox>
                  <w14:checked w14:val="0"/>
                  <w14:checkedState w14:val="2612" w14:font="MS Gothic"/>
                  <w14:uncheckedState w14:val="2610" w14:font="MS Gothic"/>
                </w14:checkbox>
              </w:sdtPr>
              <w:sdtEndPr/>
              <w:sdtContent>
                <w:r w:rsidR="001E4571">
                  <w:rPr>
                    <w:rFonts w:ascii="MS Gothic" w:eastAsia="MS Gothic" w:hAnsi="MS Gothic" w:cs="Tahoma" w:hint="eastAsia"/>
                    <w:b/>
                    <w:sz w:val="20"/>
                    <w:szCs w:val="16"/>
                  </w:rPr>
                  <w:t>☐</w:t>
                </w:r>
              </w:sdtContent>
            </w:sdt>
            <w:r w:rsidR="00D5705B" w:rsidRPr="001E4571">
              <w:rPr>
                <w:rFonts w:asciiTheme="minorHAnsi" w:hAnsiTheme="minorHAnsi"/>
                <w:sz w:val="20"/>
              </w:rPr>
              <w:t xml:space="preserve"> Avis d’appel public à la concurrence</w:t>
            </w:r>
          </w:p>
          <w:p w:rsidR="00D5705B" w:rsidRPr="001E4571" w:rsidRDefault="00D5705B" w:rsidP="00253779">
            <w:pPr>
              <w:pStyle w:val="normalformulaire"/>
              <w:jc w:val="left"/>
              <w:rPr>
                <w:rFonts w:ascii="Arial Narrow" w:hAnsi="Arial Narrow" w:cs="Tahoma"/>
                <w:b/>
                <w:sz w:val="20"/>
                <w:szCs w:val="16"/>
              </w:rPr>
            </w:pPr>
          </w:p>
          <w:p w:rsidR="00940079" w:rsidRPr="001E4571" w:rsidRDefault="00B32B17" w:rsidP="00253779">
            <w:pPr>
              <w:pStyle w:val="normalformulaire"/>
              <w:jc w:val="left"/>
              <w:rPr>
                <w:rFonts w:asciiTheme="minorHAnsi" w:hAnsiTheme="minorHAnsi"/>
                <w:sz w:val="20"/>
              </w:rPr>
            </w:pPr>
            <w:sdt>
              <w:sdtPr>
                <w:rPr>
                  <w:rFonts w:ascii="Arial Narrow" w:hAnsi="Arial Narrow" w:cs="Tahoma"/>
                  <w:b/>
                  <w:sz w:val="20"/>
                  <w:szCs w:val="16"/>
                </w:rPr>
                <w:id w:val="-1706936541"/>
                <w14:checkbox>
                  <w14:checked w14:val="0"/>
                  <w14:checkedState w14:val="2612" w14:font="MS Gothic"/>
                  <w14:uncheckedState w14:val="2610" w14:font="MS Gothic"/>
                </w14:checkbox>
              </w:sdtPr>
              <w:sdtEndPr/>
              <w:sdtContent>
                <w:r w:rsidR="001E4571" w:rsidRPr="001E4571">
                  <w:rPr>
                    <w:rFonts w:ascii="MS Gothic" w:eastAsia="MS Gothic" w:hAnsi="MS Gothic" w:cs="Tahoma" w:hint="eastAsia"/>
                    <w:b/>
                    <w:sz w:val="20"/>
                    <w:szCs w:val="16"/>
                  </w:rPr>
                  <w:t>☐</w:t>
                </w:r>
              </w:sdtContent>
            </w:sdt>
            <w:r w:rsidR="00D5705B" w:rsidRPr="001E4571">
              <w:rPr>
                <w:rFonts w:asciiTheme="minorHAnsi" w:hAnsiTheme="minorHAnsi"/>
                <w:sz w:val="20"/>
              </w:rPr>
              <w:t xml:space="preserve"> 2 ou 3 devis ou lettres de consultation si celles-ci sont restées sans réponse</w:t>
            </w:r>
          </w:p>
          <w:p w:rsidR="001E4571" w:rsidRPr="001E4571" w:rsidRDefault="001E4571" w:rsidP="00253779">
            <w:pPr>
              <w:pStyle w:val="normalformulaire"/>
              <w:jc w:val="left"/>
              <w:rPr>
                <w:rFonts w:asciiTheme="minorHAnsi" w:hAnsiTheme="minorHAnsi"/>
                <w:sz w:val="20"/>
              </w:rPr>
            </w:pPr>
          </w:p>
          <w:p w:rsidR="001E4571" w:rsidRPr="001E4571" w:rsidRDefault="00B32B17" w:rsidP="001E4571">
            <w:pPr>
              <w:pStyle w:val="normalformulaire"/>
              <w:jc w:val="left"/>
              <w:rPr>
                <w:rFonts w:asciiTheme="minorHAnsi" w:hAnsiTheme="minorHAnsi"/>
                <w:sz w:val="20"/>
              </w:rPr>
            </w:pPr>
            <w:sdt>
              <w:sdtPr>
                <w:rPr>
                  <w:rFonts w:ascii="Arial Narrow" w:hAnsi="Arial Narrow" w:cs="Tahoma"/>
                  <w:b/>
                  <w:sz w:val="20"/>
                  <w:szCs w:val="16"/>
                </w:rPr>
                <w:id w:val="-2081206836"/>
                <w14:checkbox>
                  <w14:checked w14:val="0"/>
                  <w14:checkedState w14:val="2612" w14:font="MS Gothic"/>
                  <w14:uncheckedState w14:val="2610" w14:font="MS Gothic"/>
                </w14:checkbox>
              </w:sdtPr>
              <w:sdtEndPr/>
              <w:sdtContent>
                <w:r w:rsidR="001E4571" w:rsidRPr="001E4571">
                  <w:rPr>
                    <w:rFonts w:ascii="MS Gothic" w:eastAsia="MS Gothic" w:hAnsi="MS Gothic" w:cs="Tahoma" w:hint="eastAsia"/>
                    <w:b/>
                    <w:sz w:val="20"/>
                    <w:szCs w:val="16"/>
                  </w:rPr>
                  <w:t>☐</w:t>
                </w:r>
              </w:sdtContent>
            </w:sdt>
            <w:r w:rsidR="001E4571" w:rsidRPr="001E4571">
              <w:rPr>
                <w:rFonts w:asciiTheme="minorHAnsi" w:hAnsiTheme="minorHAnsi"/>
                <w:sz w:val="20"/>
              </w:rPr>
              <w:t xml:space="preserve"> Le cas échéant, analyse des candidatures et résultat</w:t>
            </w:r>
          </w:p>
          <w:p w:rsidR="001E4571" w:rsidRPr="001E4571" w:rsidRDefault="001E4571" w:rsidP="00253779">
            <w:pPr>
              <w:pStyle w:val="normalformulaire"/>
              <w:jc w:val="left"/>
              <w:rPr>
                <w:rFonts w:asciiTheme="minorHAnsi" w:hAnsiTheme="minorHAnsi"/>
                <w:sz w:val="20"/>
              </w:rPr>
            </w:pPr>
          </w:p>
        </w:tc>
        <w:tc>
          <w:tcPr>
            <w:tcW w:w="2206" w:type="dxa"/>
          </w:tcPr>
          <w:p w:rsidR="001E4571" w:rsidRPr="001E4571" w:rsidRDefault="00B32B17" w:rsidP="001E4571">
            <w:pPr>
              <w:snapToGrid w:val="0"/>
              <w:spacing w:before="120"/>
              <w:rPr>
                <w:rFonts w:ascii="Calibri" w:hAnsi="Calibri" w:cs="Arial"/>
                <w:szCs w:val="22"/>
              </w:rPr>
            </w:pPr>
            <w:sdt>
              <w:sdtPr>
                <w:rPr>
                  <w:rFonts w:ascii="Arial Narrow" w:hAnsi="Arial Narrow" w:cs="Tahoma"/>
                  <w:b/>
                  <w:szCs w:val="16"/>
                </w:rPr>
                <w:id w:val="-514148486"/>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szCs w:val="22"/>
              </w:rPr>
              <w:t xml:space="preserve"> Avis d’appel public à concurrence</w:t>
            </w:r>
          </w:p>
          <w:p w:rsidR="001E4571" w:rsidRPr="001E4571" w:rsidRDefault="00B32B17" w:rsidP="001E4571">
            <w:pPr>
              <w:spacing w:before="120"/>
              <w:rPr>
                <w:rFonts w:ascii="Calibri" w:hAnsi="Calibri" w:cs="Arial"/>
                <w:szCs w:val="22"/>
              </w:rPr>
            </w:pPr>
            <w:sdt>
              <w:sdtPr>
                <w:rPr>
                  <w:rFonts w:ascii="Arial Narrow" w:hAnsi="Arial Narrow" w:cs="Tahoma"/>
                  <w:b/>
                  <w:szCs w:val="16"/>
                </w:rPr>
                <w:id w:val="358931269"/>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bCs/>
                <w:szCs w:val="22"/>
              </w:rPr>
              <w:t xml:space="preserve"> P</w:t>
            </w:r>
            <w:r w:rsidR="001E4571" w:rsidRPr="001E4571">
              <w:rPr>
                <w:rFonts w:ascii="Calibri" w:hAnsi="Calibri" w:cs="Arial"/>
                <w:szCs w:val="22"/>
              </w:rPr>
              <w:t xml:space="preserve">rocès-verbaux de la commission d’appel d’offres ou de la commission des marchés </w:t>
            </w:r>
          </w:p>
          <w:p w:rsidR="001E4571" w:rsidRPr="001E4571" w:rsidRDefault="00B32B17" w:rsidP="001E4571">
            <w:pPr>
              <w:spacing w:before="120"/>
              <w:rPr>
                <w:rFonts w:ascii="Calibri" w:hAnsi="Calibri" w:cs="Arial"/>
                <w:szCs w:val="22"/>
              </w:rPr>
            </w:pPr>
            <w:sdt>
              <w:sdtPr>
                <w:rPr>
                  <w:rFonts w:ascii="Arial Narrow" w:hAnsi="Arial Narrow" w:cs="Tahoma"/>
                  <w:b/>
                  <w:szCs w:val="16"/>
                </w:rPr>
                <w:id w:val="-547455338"/>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szCs w:val="22"/>
              </w:rPr>
              <w:t xml:space="preserve"> Le cas échéant, procès-verbaux ou  avis motivé du jury de concours  </w:t>
            </w:r>
          </w:p>
          <w:p w:rsidR="001E4571" w:rsidRPr="001E4571" w:rsidRDefault="00B32B17" w:rsidP="001E4571">
            <w:pPr>
              <w:spacing w:before="120"/>
              <w:rPr>
                <w:rFonts w:ascii="Calibri" w:hAnsi="Calibri" w:cs="Arial"/>
                <w:szCs w:val="22"/>
              </w:rPr>
            </w:pPr>
            <w:sdt>
              <w:sdtPr>
                <w:rPr>
                  <w:rFonts w:ascii="Arial Narrow" w:hAnsi="Arial Narrow" w:cs="Tahoma"/>
                  <w:b/>
                  <w:szCs w:val="16"/>
                </w:rPr>
                <w:id w:val="-1957163753"/>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bCs/>
                <w:szCs w:val="22"/>
              </w:rPr>
              <w:t xml:space="preserve"> L</w:t>
            </w:r>
            <w:r w:rsidR="001E4571" w:rsidRPr="001E4571">
              <w:rPr>
                <w:rFonts w:ascii="Calibri" w:hAnsi="Calibri" w:cs="Arial"/>
                <w:szCs w:val="22"/>
              </w:rPr>
              <w:t>e cas échéant, lettre de consultation (appel d’offre restreint ou procédure négociée)</w:t>
            </w:r>
          </w:p>
          <w:p w:rsidR="00940079" w:rsidRPr="001E4571" w:rsidRDefault="00940079" w:rsidP="001E4571">
            <w:pPr>
              <w:spacing w:before="120"/>
              <w:rPr>
                <w:rFonts w:asciiTheme="minorHAnsi" w:hAnsiTheme="minorHAnsi"/>
              </w:rPr>
            </w:pPr>
          </w:p>
        </w:tc>
      </w:tr>
      <w:tr w:rsidR="00305DC3" w:rsidRPr="001E4571" w:rsidTr="0063734D">
        <w:tc>
          <w:tcPr>
            <w:tcW w:w="9288" w:type="dxa"/>
            <w:gridSpan w:val="4"/>
            <w:shd w:val="clear" w:color="auto" w:fill="auto"/>
            <w:vAlign w:val="center"/>
          </w:tcPr>
          <w:p w:rsidR="00305DC3" w:rsidRPr="0063734D" w:rsidRDefault="0063734D" w:rsidP="0063734D">
            <w:pPr>
              <w:pStyle w:val="normalformulaire"/>
              <w:jc w:val="left"/>
              <w:rPr>
                <w:rFonts w:ascii="Arial Narrow" w:hAnsi="Arial Narrow" w:cs="Tahoma"/>
                <w:b/>
                <w:i/>
                <w:sz w:val="20"/>
                <w:szCs w:val="16"/>
              </w:rPr>
            </w:pPr>
            <w:r>
              <w:rPr>
                <w:rFonts w:asciiTheme="minorHAnsi" w:hAnsiTheme="minorHAnsi"/>
                <w:b/>
                <w:i/>
                <w:sz w:val="20"/>
                <w:highlight w:val="yellow"/>
              </w:rPr>
              <w:sym w:font="Wingdings" w:char="F0F2"/>
            </w:r>
            <w:r>
              <w:rPr>
                <w:rFonts w:asciiTheme="minorHAnsi" w:hAnsiTheme="minorHAnsi"/>
                <w:b/>
                <w:i/>
                <w:sz w:val="20"/>
                <w:highlight w:val="yellow"/>
              </w:rPr>
              <w:t xml:space="preserve"> </w:t>
            </w:r>
            <w:r w:rsidR="00305DC3" w:rsidRPr="0063734D">
              <w:rPr>
                <w:rFonts w:asciiTheme="minorHAnsi" w:hAnsiTheme="minorHAnsi"/>
                <w:b/>
                <w:i/>
                <w:sz w:val="20"/>
                <w:highlight w:val="yellow"/>
              </w:rPr>
              <w:t>A renseigner</w:t>
            </w:r>
            <w:r w:rsidRPr="0063734D">
              <w:rPr>
                <w:rFonts w:asciiTheme="minorHAnsi" w:hAnsiTheme="minorHAnsi"/>
                <w:b/>
                <w:i/>
                <w:sz w:val="20"/>
                <w:highlight w:val="yellow"/>
              </w:rPr>
              <w:t xml:space="preserve"> au plus tard lors de la première demande de paiement</w:t>
            </w:r>
            <w:r>
              <w:rPr>
                <w:rFonts w:asciiTheme="minorHAnsi" w:hAnsiTheme="minorHAnsi"/>
                <w:b/>
                <w:i/>
                <w:sz w:val="20"/>
                <w:highlight w:val="yellow"/>
              </w:rPr>
              <w:sym w:font="Wingdings" w:char="F0F2"/>
            </w:r>
          </w:p>
        </w:tc>
      </w:tr>
      <w:tr w:rsidR="00940079" w:rsidRPr="001E4571" w:rsidTr="00305DC3">
        <w:tc>
          <w:tcPr>
            <w:tcW w:w="1237" w:type="dxa"/>
            <w:shd w:val="clear" w:color="auto" w:fill="DBE5F1" w:themeFill="accent1" w:themeFillTint="33"/>
            <w:vAlign w:val="center"/>
          </w:tcPr>
          <w:p w:rsidR="00940079" w:rsidRPr="00605D99" w:rsidRDefault="00305DC3" w:rsidP="00605D99">
            <w:pPr>
              <w:pStyle w:val="normalformulaire"/>
              <w:jc w:val="center"/>
              <w:rPr>
                <w:rFonts w:asciiTheme="minorHAnsi" w:hAnsiTheme="minorHAnsi"/>
                <w:b/>
                <w:sz w:val="20"/>
              </w:rPr>
            </w:pPr>
            <w:r>
              <w:rPr>
                <w:rFonts w:asciiTheme="minorHAnsi" w:hAnsiTheme="minorHAnsi"/>
                <w:b/>
                <w:sz w:val="20"/>
              </w:rPr>
              <w:t>2-</w:t>
            </w:r>
            <w:r w:rsidR="00940079" w:rsidRPr="00605D99">
              <w:rPr>
                <w:rFonts w:asciiTheme="minorHAnsi" w:hAnsiTheme="minorHAnsi"/>
                <w:b/>
                <w:sz w:val="20"/>
              </w:rPr>
              <w:t>Publicité</w:t>
            </w:r>
          </w:p>
        </w:tc>
        <w:tc>
          <w:tcPr>
            <w:tcW w:w="3184" w:type="dxa"/>
          </w:tcPr>
          <w:p w:rsidR="00940079" w:rsidRPr="001E4571" w:rsidRDefault="00D5705B" w:rsidP="00D5705B">
            <w:pPr>
              <w:pStyle w:val="normalformulaire"/>
              <w:jc w:val="left"/>
              <w:rPr>
                <w:rFonts w:asciiTheme="minorHAnsi" w:hAnsiTheme="minorHAnsi"/>
                <w:i/>
                <w:sz w:val="20"/>
              </w:rPr>
            </w:pPr>
            <w:r w:rsidRPr="001E4571">
              <w:rPr>
                <w:rFonts w:asciiTheme="minorHAnsi" w:hAnsiTheme="minorHAnsi"/>
                <w:i/>
                <w:sz w:val="20"/>
              </w:rPr>
              <w:t>Selon les règles fixées dans la procédure interne des achats</w:t>
            </w:r>
          </w:p>
        </w:tc>
        <w:tc>
          <w:tcPr>
            <w:tcW w:w="2661" w:type="dxa"/>
          </w:tcPr>
          <w:p w:rsidR="00940079" w:rsidRPr="001E4571" w:rsidRDefault="00B32B17" w:rsidP="00253779">
            <w:pPr>
              <w:pStyle w:val="normalformulaire"/>
              <w:jc w:val="left"/>
              <w:rPr>
                <w:rFonts w:asciiTheme="minorHAnsi" w:hAnsiTheme="minorHAnsi"/>
                <w:sz w:val="20"/>
              </w:rPr>
            </w:pPr>
            <w:sdt>
              <w:sdtPr>
                <w:rPr>
                  <w:rFonts w:ascii="Arial Narrow" w:hAnsi="Arial Narrow" w:cs="Tahoma"/>
                  <w:b/>
                  <w:sz w:val="20"/>
                  <w:szCs w:val="16"/>
                </w:rPr>
                <w:id w:val="-222840997"/>
                <w14:checkbox>
                  <w14:checked w14:val="0"/>
                  <w14:checkedState w14:val="2612" w14:font="MS Gothic"/>
                  <w14:uncheckedState w14:val="2610" w14:font="MS Gothic"/>
                </w14:checkbox>
              </w:sdtPr>
              <w:sdtEndPr/>
              <w:sdtContent>
                <w:r w:rsidR="001D3A4E" w:rsidRPr="001E4571">
                  <w:rPr>
                    <w:rFonts w:ascii="MS Gothic" w:eastAsia="MS Gothic" w:hAnsi="MS Gothic" w:cs="Tahoma" w:hint="eastAsia"/>
                    <w:b/>
                    <w:sz w:val="20"/>
                    <w:szCs w:val="16"/>
                  </w:rPr>
                  <w:t>☐</w:t>
                </w:r>
              </w:sdtContent>
            </w:sdt>
            <w:r w:rsidR="001D3A4E" w:rsidRPr="001E4571">
              <w:rPr>
                <w:rFonts w:asciiTheme="minorHAnsi" w:hAnsiTheme="minorHAnsi"/>
                <w:sz w:val="20"/>
              </w:rPr>
              <w:t xml:space="preserve"> </w:t>
            </w:r>
            <w:r w:rsidR="00D5705B" w:rsidRPr="001E4571">
              <w:rPr>
                <w:rFonts w:asciiTheme="minorHAnsi" w:hAnsiTheme="minorHAnsi"/>
                <w:sz w:val="20"/>
              </w:rPr>
              <w:t>Preuve de la publication au BOAMP</w:t>
            </w:r>
          </w:p>
          <w:p w:rsidR="001D3A4E" w:rsidRPr="001E4571" w:rsidRDefault="00B32B17" w:rsidP="001D3A4E">
            <w:pPr>
              <w:pStyle w:val="normalformulaire"/>
              <w:jc w:val="left"/>
              <w:rPr>
                <w:rFonts w:asciiTheme="minorHAnsi" w:hAnsiTheme="minorHAnsi"/>
                <w:sz w:val="20"/>
              </w:rPr>
            </w:pPr>
            <w:sdt>
              <w:sdtPr>
                <w:rPr>
                  <w:rFonts w:ascii="Arial Narrow" w:hAnsi="Arial Narrow" w:cs="Tahoma"/>
                  <w:b/>
                  <w:sz w:val="20"/>
                  <w:szCs w:val="16"/>
                </w:rPr>
                <w:id w:val="2060980299"/>
                <w14:checkbox>
                  <w14:checked w14:val="0"/>
                  <w14:checkedState w14:val="2612" w14:font="MS Gothic"/>
                  <w14:uncheckedState w14:val="2610" w14:font="MS Gothic"/>
                </w14:checkbox>
              </w:sdtPr>
              <w:sdtEndPr/>
              <w:sdtContent>
                <w:r w:rsidR="001D3A4E" w:rsidRPr="001E4571">
                  <w:rPr>
                    <w:rFonts w:ascii="MS Gothic" w:eastAsia="MS Gothic" w:hAnsi="MS Gothic" w:cs="Tahoma" w:hint="eastAsia"/>
                    <w:b/>
                    <w:sz w:val="20"/>
                    <w:szCs w:val="16"/>
                  </w:rPr>
                  <w:t>☐</w:t>
                </w:r>
              </w:sdtContent>
            </w:sdt>
            <w:r w:rsidR="001D3A4E" w:rsidRPr="001E4571">
              <w:rPr>
                <w:rFonts w:asciiTheme="minorHAnsi" w:hAnsiTheme="minorHAnsi"/>
                <w:sz w:val="20"/>
              </w:rPr>
              <w:t xml:space="preserve"> </w:t>
            </w:r>
            <w:r w:rsidR="00D5705B" w:rsidRPr="001E4571">
              <w:rPr>
                <w:rFonts w:asciiTheme="minorHAnsi" w:hAnsiTheme="minorHAnsi"/>
                <w:sz w:val="20"/>
              </w:rPr>
              <w:t xml:space="preserve">Preuve de la publication au </w:t>
            </w:r>
            <w:r w:rsidR="001D3A4E" w:rsidRPr="001E4571">
              <w:rPr>
                <w:rFonts w:asciiTheme="minorHAnsi" w:hAnsiTheme="minorHAnsi"/>
                <w:sz w:val="20"/>
              </w:rPr>
              <w:t>JAL</w:t>
            </w:r>
          </w:p>
          <w:p w:rsidR="00D5705B" w:rsidRPr="001E4571" w:rsidRDefault="00B32B17" w:rsidP="001D3A4E">
            <w:pPr>
              <w:pStyle w:val="normalformulaire"/>
              <w:jc w:val="left"/>
              <w:rPr>
                <w:rFonts w:asciiTheme="minorHAnsi" w:hAnsiTheme="minorHAnsi"/>
                <w:sz w:val="20"/>
              </w:rPr>
            </w:pPr>
            <w:sdt>
              <w:sdtPr>
                <w:rPr>
                  <w:rFonts w:ascii="Arial Narrow" w:hAnsi="Arial Narrow" w:cs="Tahoma"/>
                  <w:b/>
                  <w:sz w:val="20"/>
                  <w:szCs w:val="16"/>
                </w:rPr>
                <w:id w:val="1655645416"/>
                <w14:checkbox>
                  <w14:checked w14:val="0"/>
                  <w14:checkedState w14:val="2612" w14:font="MS Gothic"/>
                  <w14:uncheckedState w14:val="2610" w14:font="MS Gothic"/>
                </w14:checkbox>
              </w:sdtPr>
              <w:sdtEndPr/>
              <w:sdtContent>
                <w:r w:rsidR="001E4571" w:rsidRPr="001E4571">
                  <w:rPr>
                    <w:rFonts w:ascii="MS Gothic" w:eastAsia="MS Gothic" w:hAnsi="MS Gothic" w:cs="Tahoma" w:hint="eastAsia"/>
                    <w:b/>
                    <w:sz w:val="20"/>
                    <w:szCs w:val="16"/>
                  </w:rPr>
                  <w:t>☐</w:t>
                </w:r>
              </w:sdtContent>
            </w:sdt>
            <w:r w:rsidR="001D3A4E" w:rsidRPr="001E4571">
              <w:rPr>
                <w:rFonts w:asciiTheme="minorHAnsi" w:hAnsiTheme="minorHAnsi"/>
                <w:sz w:val="20"/>
              </w:rPr>
              <w:t xml:space="preserve"> Preuve de la publication sur le profil d’acheteur</w:t>
            </w:r>
          </w:p>
        </w:tc>
        <w:tc>
          <w:tcPr>
            <w:tcW w:w="2206" w:type="dxa"/>
          </w:tcPr>
          <w:p w:rsidR="001D3A4E" w:rsidRPr="001E4571" w:rsidRDefault="00B32B17" w:rsidP="001D3A4E">
            <w:pPr>
              <w:pStyle w:val="normalformulaire"/>
              <w:jc w:val="left"/>
              <w:rPr>
                <w:rFonts w:asciiTheme="minorHAnsi" w:hAnsiTheme="minorHAnsi"/>
                <w:sz w:val="20"/>
              </w:rPr>
            </w:pPr>
            <w:sdt>
              <w:sdtPr>
                <w:rPr>
                  <w:rFonts w:ascii="Arial Narrow" w:hAnsi="Arial Narrow" w:cs="Tahoma"/>
                  <w:b/>
                  <w:sz w:val="20"/>
                  <w:szCs w:val="16"/>
                </w:rPr>
                <w:id w:val="605631185"/>
                <w14:checkbox>
                  <w14:checked w14:val="0"/>
                  <w14:checkedState w14:val="2612" w14:font="MS Gothic"/>
                  <w14:uncheckedState w14:val="2610" w14:font="MS Gothic"/>
                </w14:checkbox>
              </w:sdtPr>
              <w:sdtEndPr/>
              <w:sdtContent>
                <w:r w:rsidR="009806F1">
                  <w:rPr>
                    <w:rFonts w:ascii="MS Gothic" w:eastAsia="MS Gothic" w:hAnsi="MS Gothic" w:cs="Tahoma" w:hint="eastAsia"/>
                    <w:b/>
                    <w:sz w:val="20"/>
                    <w:szCs w:val="16"/>
                  </w:rPr>
                  <w:t>☐</w:t>
                </w:r>
              </w:sdtContent>
            </w:sdt>
            <w:r w:rsidR="001D3A4E" w:rsidRPr="001E4571">
              <w:rPr>
                <w:rFonts w:asciiTheme="minorHAnsi" w:hAnsiTheme="minorHAnsi"/>
                <w:sz w:val="20"/>
              </w:rPr>
              <w:t xml:space="preserve"> Preuve de la publication au BOAMP</w:t>
            </w:r>
          </w:p>
          <w:p w:rsidR="001D3A4E" w:rsidRPr="001E4571" w:rsidRDefault="00B32B17" w:rsidP="001D3A4E">
            <w:pPr>
              <w:pStyle w:val="normalformulaire"/>
              <w:jc w:val="left"/>
              <w:rPr>
                <w:rFonts w:asciiTheme="minorHAnsi" w:hAnsiTheme="minorHAnsi"/>
                <w:sz w:val="20"/>
              </w:rPr>
            </w:pPr>
            <w:sdt>
              <w:sdtPr>
                <w:rPr>
                  <w:rFonts w:ascii="Arial Narrow" w:hAnsi="Arial Narrow" w:cs="Tahoma"/>
                  <w:b/>
                  <w:sz w:val="20"/>
                  <w:szCs w:val="16"/>
                </w:rPr>
                <w:id w:val="-957645532"/>
                <w14:checkbox>
                  <w14:checked w14:val="0"/>
                  <w14:checkedState w14:val="2612" w14:font="MS Gothic"/>
                  <w14:uncheckedState w14:val="2610" w14:font="MS Gothic"/>
                </w14:checkbox>
              </w:sdtPr>
              <w:sdtEndPr/>
              <w:sdtContent>
                <w:r w:rsidR="001D3A4E" w:rsidRPr="001E4571">
                  <w:rPr>
                    <w:rFonts w:ascii="MS Gothic" w:eastAsia="MS Gothic" w:hAnsi="MS Gothic" w:cs="Tahoma" w:hint="eastAsia"/>
                    <w:b/>
                    <w:sz w:val="20"/>
                    <w:szCs w:val="16"/>
                  </w:rPr>
                  <w:t>☐</w:t>
                </w:r>
              </w:sdtContent>
            </w:sdt>
            <w:r w:rsidR="001D3A4E" w:rsidRPr="001E4571">
              <w:rPr>
                <w:rFonts w:asciiTheme="minorHAnsi" w:hAnsiTheme="minorHAnsi"/>
                <w:sz w:val="20"/>
              </w:rPr>
              <w:t xml:space="preserve"> Preuve de la publication au JOUE</w:t>
            </w:r>
          </w:p>
          <w:p w:rsidR="00940079" w:rsidRPr="001E4571" w:rsidRDefault="00B32B17" w:rsidP="001D3A4E">
            <w:pPr>
              <w:pStyle w:val="normalformulaire"/>
              <w:jc w:val="left"/>
              <w:rPr>
                <w:rFonts w:asciiTheme="minorHAnsi" w:hAnsiTheme="minorHAnsi"/>
                <w:sz w:val="20"/>
              </w:rPr>
            </w:pPr>
            <w:sdt>
              <w:sdtPr>
                <w:rPr>
                  <w:rFonts w:ascii="Arial Narrow" w:hAnsi="Arial Narrow" w:cs="Tahoma"/>
                  <w:b/>
                  <w:sz w:val="20"/>
                  <w:szCs w:val="16"/>
                </w:rPr>
                <w:id w:val="448588721"/>
                <w14:checkbox>
                  <w14:checked w14:val="0"/>
                  <w14:checkedState w14:val="2612" w14:font="MS Gothic"/>
                  <w14:uncheckedState w14:val="2610" w14:font="MS Gothic"/>
                </w14:checkbox>
              </w:sdtPr>
              <w:sdtEndPr/>
              <w:sdtContent>
                <w:r w:rsidR="001E4571">
                  <w:rPr>
                    <w:rFonts w:ascii="MS Gothic" w:eastAsia="MS Gothic" w:hAnsi="MS Gothic" w:cs="Tahoma" w:hint="eastAsia"/>
                    <w:b/>
                    <w:sz w:val="20"/>
                    <w:szCs w:val="16"/>
                  </w:rPr>
                  <w:t>☐</w:t>
                </w:r>
              </w:sdtContent>
            </w:sdt>
            <w:r w:rsidR="001D3A4E" w:rsidRPr="001E4571">
              <w:rPr>
                <w:rFonts w:asciiTheme="minorHAnsi" w:hAnsiTheme="minorHAnsi"/>
                <w:sz w:val="20"/>
              </w:rPr>
              <w:t xml:space="preserve"> Preuve de la publication sur le profil d’acheteur</w:t>
            </w:r>
          </w:p>
        </w:tc>
      </w:tr>
      <w:tr w:rsidR="00940079" w:rsidRPr="001E4571" w:rsidTr="00305DC3">
        <w:tc>
          <w:tcPr>
            <w:tcW w:w="1237" w:type="dxa"/>
            <w:shd w:val="clear" w:color="auto" w:fill="DBE5F1" w:themeFill="accent1" w:themeFillTint="33"/>
            <w:vAlign w:val="center"/>
          </w:tcPr>
          <w:p w:rsidR="00940079" w:rsidRPr="00605D99" w:rsidRDefault="00305DC3" w:rsidP="00605D99">
            <w:pPr>
              <w:pStyle w:val="normalformulaire"/>
              <w:jc w:val="center"/>
              <w:rPr>
                <w:rFonts w:asciiTheme="minorHAnsi" w:hAnsiTheme="minorHAnsi"/>
                <w:b/>
                <w:sz w:val="20"/>
              </w:rPr>
            </w:pPr>
            <w:r>
              <w:rPr>
                <w:rFonts w:asciiTheme="minorHAnsi" w:hAnsiTheme="minorHAnsi"/>
                <w:b/>
                <w:sz w:val="20"/>
              </w:rPr>
              <w:t>3-</w:t>
            </w:r>
            <w:r w:rsidR="00940079" w:rsidRPr="00605D99">
              <w:rPr>
                <w:rFonts w:asciiTheme="minorHAnsi" w:hAnsiTheme="minorHAnsi"/>
                <w:b/>
                <w:sz w:val="20"/>
              </w:rPr>
              <w:t>Forme écrite</w:t>
            </w:r>
          </w:p>
        </w:tc>
        <w:tc>
          <w:tcPr>
            <w:tcW w:w="3184" w:type="dxa"/>
          </w:tcPr>
          <w:p w:rsidR="00940079" w:rsidRPr="001E4571" w:rsidRDefault="00D5705B" w:rsidP="00253779">
            <w:pPr>
              <w:pStyle w:val="normalformulaire"/>
              <w:jc w:val="left"/>
              <w:rPr>
                <w:rFonts w:asciiTheme="minorHAnsi" w:hAnsiTheme="minorHAnsi"/>
                <w:i/>
                <w:sz w:val="20"/>
              </w:rPr>
            </w:pPr>
            <w:r w:rsidRPr="001E4571">
              <w:rPr>
                <w:rFonts w:asciiTheme="minorHAnsi" w:hAnsiTheme="minorHAnsi"/>
                <w:i/>
                <w:sz w:val="20"/>
              </w:rPr>
              <w:t>Selon les règles fixées dans la procédure interne des achats</w:t>
            </w:r>
          </w:p>
        </w:tc>
        <w:tc>
          <w:tcPr>
            <w:tcW w:w="2661" w:type="dxa"/>
          </w:tcPr>
          <w:p w:rsidR="001E4571" w:rsidRPr="001E4571" w:rsidRDefault="00B32B17" w:rsidP="001E4571">
            <w:pPr>
              <w:tabs>
                <w:tab w:val="left" w:pos="0"/>
                <w:tab w:val="left" w:pos="567"/>
              </w:tabs>
              <w:snapToGrid w:val="0"/>
              <w:spacing w:before="120"/>
              <w:rPr>
                <w:rFonts w:ascii="Calibri" w:hAnsi="Calibri" w:cs="Arial"/>
                <w:szCs w:val="22"/>
              </w:rPr>
            </w:pPr>
            <w:sdt>
              <w:sdtPr>
                <w:rPr>
                  <w:rFonts w:ascii="Arial Narrow" w:hAnsi="Arial Narrow" w:cs="Tahoma"/>
                  <w:b/>
                  <w:szCs w:val="16"/>
                </w:rPr>
                <w:id w:val="2074925662"/>
                <w14:checkbox>
                  <w14:checked w14:val="0"/>
                  <w14:checkedState w14:val="2612" w14:font="MS Gothic"/>
                  <w14:uncheckedState w14:val="2610" w14:font="MS Gothic"/>
                </w14:checkbox>
              </w:sdtPr>
              <w:sdtEndPr/>
              <w:sdtContent>
                <w:r w:rsidR="007B3CB4">
                  <w:rPr>
                    <w:rFonts w:ascii="MS Gothic" w:eastAsia="MS Gothic" w:hAnsi="MS Gothic" w:cs="Tahoma" w:hint="eastAsia"/>
                    <w:b/>
                    <w:szCs w:val="16"/>
                  </w:rPr>
                  <w:t>☐</w:t>
                </w:r>
              </w:sdtContent>
            </w:sdt>
            <w:r w:rsidR="001E4571" w:rsidRPr="001E4571">
              <w:rPr>
                <w:rFonts w:ascii="Calibri" w:hAnsi="Calibri" w:cs="Arial"/>
                <w:bCs/>
                <w:szCs w:val="22"/>
              </w:rPr>
              <w:t xml:space="preserve"> Acte d’engagement ou c</w:t>
            </w:r>
            <w:r w:rsidR="001E4571" w:rsidRPr="001E4571">
              <w:rPr>
                <w:rFonts w:ascii="Calibri" w:hAnsi="Calibri" w:cs="Arial"/>
                <w:szCs w:val="22"/>
              </w:rPr>
              <w:t>ontrat formalisant l’accord entre les deux parties (lettre,  devis signé par l’acheteur, courriel, bon de commande …)</w:t>
            </w:r>
          </w:p>
          <w:p w:rsidR="00940079" w:rsidRDefault="00940079" w:rsidP="001D3A4E">
            <w:pPr>
              <w:pStyle w:val="normalformulaire"/>
              <w:jc w:val="left"/>
              <w:rPr>
                <w:rFonts w:asciiTheme="minorHAnsi" w:hAnsiTheme="minorHAnsi"/>
                <w:sz w:val="20"/>
              </w:rPr>
            </w:pPr>
          </w:p>
          <w:p w:rsidR="00E772FB" w:rsidRPr="001E4571" w:rsidRDefault="00B32B17" w:rsidP="007B3CB4">
            <w:pPr>
              <w:pStyle w:val="normalformulaire"/>
              <w:jc w:val="left"/>
              <w:rPr>
                <w:rFonts w:asciiTheme="minorHAnsi" w:hAnsiTheme="minorHAnsi"/>
                <w:sz w:val="20"/>
              </w:rPr>
            </w:pPr>
            <w:sdt>
              <w:sdtPr>
                <w:rPr>
                  <w:rFonts w:ascii="Arial Narrow" w:hAnsi="Arial Narrow" w:cs="Tahoma"/>
                  <w:b/>
                  <w:sz w:val="20"/>
                  <w:szCs w:val="16"/>
                </w:rPr>
                <w:id w:val="1144310181"/>
                <w14:checkbox>
                  <w14:checked w14:val="0"/>
                  <w14:checkedState w14:val="2612" w14:font="MS Gothic"/>
                  <w14:uncheckedState w14:val="2610" w14:font="MS Gothic"/>
                </w14:checkbox>
              </w:sdtPr>
              <w:sdtEndPr/>
              <w:sdtContent>
                <w:r w:rsidR="007B3CB4">
                  <w:rPr>
                    <w:rFonts w:ascii="MS Gothic" w:eastAsia="MS Gothic" w:hAnsi="MS Gothic" w:cs="Tahoma" w:hint="eastAsia"/>
                    <w:b/>
                    <w:szCs w:val="16"/>
                  </w:rPr>
                  <w:t>☐</w:t>
                </w:r>
              </w:sdtContent>
            </w:sdt>
            <w:r w:rsidR="007B3CB4">
              <w:rPr>
                <w:rFonts w:asciiTheme="minorHAnsi" w:hAnsiTheme="minorHAnsi"/>
                <w:sz w:val="20"/>
              </w:rPr>
              <w:t xml:space="preserve"> </w:t>
            </w:r>
            <w:r w:rsidR="00E772FB">
              <w:rPr>
                <w:rFonts w:asciiTheme="minorHAnsi" w:hAnsiTheme="minorHAnsi"/>
                <w:sz w:val="20"/>
              </w:rPr>
              <w:t>Le cas échéant,</w:t>
            </w:r>
            <w:r w:rsidR="007B3CB4">
              <w:rPr>
                <w:rFonts w:asciiTheme="minorHAnsi" w:hAnsiTheme="minorHAnsi"/>
                <w:sz w:val="20"/>
              </w:rPr>
              <w:t xml:space="preserve"> résultat ou a minima</w:t>
            </w:r>
            <w:r w:rsidR="00E772FB">
              <w:rPr>
                <w:rFonts w:asciiTheme="minorHAnsi" w:hAnsiTheme="minorHAnsi"/>
                <w:sz w:val="20"/>
              </w:rPr>
              <w:t xml:space="preserve"> preuve de la prése</w:t>
            </w:r>
            <w:r w:rsidR="007B3CB4">
              <w:rPr>
                <w:rFonts w:asciiTheme="minorHAnsi" w:hAnsiTheme="minorHAnsi"/>
                <w:sz w:val="20"/>
              </w:rPr>
              <w:t>ntation au contrôle de légalité.</w:t>
            </w:r>
          </w:p>
        </w:tc>
        <w:tc>
          <w:tcPr>
            <w:tcW w:w="2206" w:type="dxa"/>
          </w:tcPr>
          <w:p w:rsidR="001E4571" w:rsidRDefault="00B32B17" w:rsidP="001E4571">
            <w:pPr>
              <w:spacing w:before="120"/>
              <w:rPr>
                <w:rFonts w:ascii="Calibri" w:hAnsi="Calibri" w:cs="Arial"/>
                <w:szCs w:val="22"/>
              </w:rPr>
            </w:pPr>
            <w:sdt>
              <w:sdtPr>
                <w:rPr>
                  <w:rFonts w:ascii="Arial Narrow" w:hAnsi="Arial Narrow" w:cs="Tahoma"/>
                  <w:b/>
                  <w:szCs w:val="16"/>
                </w:rPr>
                <w:id w:val="-874079130"/>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bCs/>
                <w:szCs w:val="22"/>
              </w:rPr>
              <w:t xml:space="preserve"> L</w:t>
            </w:r>
            <w:r w:rsidR="001E4571" w:rsidRPr="001E4571">
              <w:rPr>
                <w:rFonts w:ascii="Calibri" w:hAnsi="Calibri" w:cs="Arial"/>
                <w:szCs w:val="22"/>
              </w:rPr>
              <w:t>ettres de rejet aux candidats évincés</w:t>
            </w:r>
          </w:p>
          <w:p w:rsidR="001E4571" w:rsidRPr="001E4571" w:rsidRDefault="00B32B17" w:rsidP="001E4571">
            <w:pPr>
              <w:spacing w:before="120"/>
              <w:rPr>
                <w:rFonts w:ascii="Calibri" w:hAnsi="Calibri" w:cs="Arial"/>
                <w:szCs w:val="22"/>
              </w:rPr>
            </w:pPr>
            <w:sdt>
              <w:sdtPr>
                <w:rPr>
                  <w:rFonts w:ascii="Arial Narrow" w:hAnsi="Arial Narrow" w:cs="Tahoma"/>
                  <w:b/>
                  <w:szCs w:val="16"/>
                </w:rPr>
                <w:id w:val="167069789"/>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szCs w:val="22"/>
              </w:rPr>
              <w:t xml:space="preserve"> Acte d’engagement (ou accord-cadre), signé par les deux parties</w:t>
            </w:r>
          </w:p>
          <w:p w:rsidR="001E4571" w:rsidRPr="001E4571" w:rsidRDefault="00B32B17" w:rsidP="001E4571">
            <w:pPr>
              <w:spacing w:before="120"/>
              <w:rPr>
                <w:rFonts w:ascii="Calibri" w:hAnsi="Calibri" w:cs="Arial"/>
                <w:szCs w:val="22"/>
              </w:rPr>
            </w:pPr>
            <w:sdt>
              <w:sdtPr>
                <w:rPr>
                  <w:rFonts w:ascii="Arial Narrow" w:hAnsi="Arial Narrow" w:cs="Tahoma"/>
                  <w:b/>
                  <w:szCs w:val="16"/>
                </w:rPr>
                <w:id w:val="1206289625"/>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bCs/>
                <w:szCs w:val="22"/>
              </w:rPr>
              <w:t xml:space="preserve"> </w:t>
            </w:r>
            <w:r w:rsidR="001E4571">
              <w:rPr>
                <w:rFonts w:ascii="Calibri" w:hAnsi="Calibri" w:cs="Arial"/>
                <w:bCs/>
                <w:szCs w:val="22"/>
              </w:rPr>
              <w:t>Courrier de n</w:t>
            </w:r>
            <w:r w:rsidR="001E4571" w:rsidRPr="001E4571">
              <w:rPr>
                <w:rFonts w:ascii="Calibri" w:hAnsi="Calibri" w:cs="Arial"/>
                <w:bCs/>
                <w:szCs w:val="22"/>
              </w:rPr>
              <w:t xml:space="preserve">otification </w:t>
            </w:r>
            <w:r w:rsidR="001E4571">
              <w:rPr>
                <w:rFonts w:ascii="Calibri" w:hAnsi="Calibri" w:cs="Arial"/>
                <w:bCs/>
                <w:szCs w:val="22"/>
              </w:rPr>
              <w:t>(avec AR)</w:t>
            </w:r>
          </w:p>
          <w:p w:rsidR="001E4571" w:rsidRDefault="00B32B17" w:rsidP="001E4571">
            <w:pPr>
              <w:spacing w:before="120"/>
              <w:rPr>
                <w:rFonts w:ascii="Calibri" w:hAnsi="Calibri" w:cs="Arial"/>
                <w:szCs w:val="22"/>
              </w:rPr>
            </w:pPr>
            <w:sdt>
              <w:sdtPr>
                <w:rPr>
                  <w:rFonts w:ascii="Arial Narrow" w:hAnsi="Arial Narrow" w:cs="Tahoma"/>
                  <w:b/>
                  <w:szCs w:val="16"/>
                </w:rPr>
                <w:id w:val="-1003810069"/>
                <w14:checkbox>
                  <w14:checked w14:val="0"/>
                  <w14:checkedState w14:val="2612" w14:font="MS Gothic"/>
                  <w14:uncheckedState w14:val="2610" w14:font="MS Gothic"/>
                </w14:checkbox>
              </w:sdtPr>
              <w:sdtEndPr/>
              <w:sdtContent>
                <w:r w:rsidR="001E4571">
                  <w:rPr>
                    <w:rFonts w:ascii="MS Gothic" w:eastAsia="MS Gothic" w:hAnsi="MS Gothic" w:cs="Tahoma" w:hint="eastAsia"/>
                    <w:b/>
                    <w:szCs w:val="16"/>
                  </w:rPr>
                  <w:t>☐</w:t>
                </w:r>
              </w:sdtContent>
            </w:sdt>
            <w:r w:rsidR="001E4571" w:rsidRPr="001E4571">
              <w:rPr>
                <w:rFonts w:ascii="Calibri" w:hAnsi="Calibri" w:cs="Arial"/>
                <w:szCs w:val="22"/>
              </w:rPr>
              <w:t xml:space="preserve"> Avis d’attribution publié au BOAMP et au JOUE</w:t>
            </w:r>
          </w:p>
          <w:p w:rsidR="00940079" w:rsidRDefault="00B32B17" w:rsidP="004408BF">
            <w:pPr>
              <w:spacing w:before="120"/>
              <w:rPr>
                <w:rFonts w:ascii="Calibri" w:hAnsi="Calibri" w:cs="Arial"/>
                <w:szCs w:val="22"/>
              </w:rPr>
            </w:pPr>
            <w:sdt>
              <w:sdtPr>
                <w:rPr>
                  <w:rFonts w:ascii="Arial Narrow" w:hAnsi="Arial Narrow" w:cs="Tahoma"/>
                  <w:b/>
                  <w:szCs w:val="16"/>
                </w:rPr>
                <w:id w:val="-1357736455"/>
                <w14:checkbox>
                  <w14:checked w14:val="0"/>
                  <w14:checkedState w14:val="2612" w14:font="MS Gothic"/>
                  <w14:uncheckedState w14:val="2610" w14:font="MS Gothic"/>
                </w14:checkbox>
              </w:sdtPr>
              <w:sdtEndPr/>
              <w:sdtContent>
                <w:r w:rsidR="004408BF">
                  <w:rPr>
                    <w:rFonts w:ascii="MS Gothic" w:eastAsia="MS Gothic" w:hAnsi="MS Gothic" w:cs="Tahoma" w:hint="eastAsia"/>
                    <w:b/>
                    <w:szCs w:val="16"/>
                  </w:rPr>
                  <w:t>☐</w:t>
                </w:r>
              </w:sdtContent>
            </w:sdt>
            <w:r w:rsidR="004408BF" w:rsidRPr="001E4571">
              <w:rPr>
                <w:rFonts w:ascii="Calibri" w:hAnsi="Calibri" w:cs="Arial"/>
                <w:szCs w:val="22"/>
              </w:rPr>
              <w:t xml:space="preserve"> Av</w:t>
            </w:r>
            <w:r w:rsidR="004408BF">
              <w:rPr>
                <w:rFonts w:ascii="Calibri" w:hAnsi="Calibri" w:cs="Arial"/>
                <w:szCs w:val="22"/>
              </w:rPr>
              <w:t>enants, le cas échéant</w:t>
            </w:r>
          </w:p>
          <w:p w:rsidR="007B3CB4" w:rsidRPr="001E4571" w:rsidRDefault="00B32B17" w:rsidP="004408BF">
            <w:pPr>
              <w:spacing w:before="120"/>
              <w:rPr>
                <w:rFonts w:asciiTheme="minorHAnsi" w:hAnsiTheme="minorHAnsi"/>
              </w:rPr>
            </w:pPr>
            <w:sdt>
              <w:sdtPr>
                <w:rPr>
                  <w:rFonts w:ascii="Arial Narrow" w:hAnsi="Arial Narrow" w:cs="Tahoma"/>
                  <w:b/>
                  <w:szCs w:val="16"/>
                </w:rPr>
                <w:id w:val="1452750529"/>
                <w14:checkbox>
                  <w14:checked w14:val="0"/>
                  <w14:checkedState w14:val="2612" w14:font="MS Gothic"/>
                  <w14:uncheckedState w14:val="2610" w14:font="MS Gothic"/>
                </w14:checkbox>
              </w:sdtPr>
              <w:sdtEndPr/>
              <w:sdtContent>
                <w:r w:rsidR="007B3CB4">
                  <w:rPr>
                    <w:rFonts w:ascii="MS Gothic" w:eastAsia="MS Gothic" w:hAnsi="MS Gothic" w:cs="Tahoma" w:hint="eastAsia"/>
                    <w:b/>
                    <w:szCs w:val="16"/>
                  </w:rPr>
                  <w:t>☐</w:t>
                </w:r>
              </w:sdtContent>
            </w:sdt>
            <w:r w:rsidR="007B3CB4">
              <w:rPr>
                <w:rFonts w:asciiTheme="minorHAnsi" w:hAnsiTheme="minorHAnsi"/>
              </w:rPr>
              <w:t xml:space="preserve"> Le cas échéant, résultat ou a minima preuve de la présentation au contrôle de légalité.</w:t>
            </w:r>
          </w:p>
        </w:tc>
      </w:tr>
    </w:tbl>
    <w:p w:rsidR="006941F7" w:rsidRDefault="006941F7" w:rsidP="00253779">
      <w:pPr>
        <w:pStyle w:val="normalformulaire"/>
        <w:jc w:val="left"/>
        <w:rPr>
          <w:rFonts w:asciiTheme="minorHAnsi" w:hAnsiTheme="minorHAnsi"/>
          <w:sz w:val="18"/>
        </w:rPr>
      </w:pPr>
    </w:p>
    <w:p w:rsidR="00940079" w:rsidRPr="0063734D" w:rsidRDefault="006941F7" w:rsidP="00253779">
      <w:pPr>
        <w:pStyle w:val="normalformulaire"/>
        <w:jc w:val="left"/>
        <w:rPr>
          <w:rFonts w:asciiTheme="minorHAnsi" w:hAnsiTheme="minorHAnsi"/>
          <w:sz w:val="20"/>
        </w:rPr>
      </w:pPr>
      <w:r w:rsidRPr="0063734D">
        <w:rPr>
          <w:rFonts w:ascii="Arial Narrow" w:hAnsi="Arial Narrow"/>
          <w:noProof/>
          <w:sz w:val="18"/>
        </w:rPr>
        <w:drawing>
          <wp:anchor distT="0" distB="0" distL="114300" distR="114300" simplePos="0" relativeHeight="251659264" behindDoc="1" locked="0" layoutInCell="1" allowOverlap="1" wp14:anchorId="7EAADC24" wp14:editId="7BCC5134">
            <wp:simplePos x="0" y="0"/>
            <wp:positionH relativeFrom="column">
              <wp:posOffset>-280670</wp:posOffset>
            </wp:positionH>
            <wp:positionV relativeFrom="paragraph">
              <wp:posOffset>17780</wp:posOffset>
            </wp:positionV>
            <wp:extent cx="200025" cy="200025"/>
            <wp:effectExtent l="0" t="0" r="9525" b="9525"/>
            <wp:wrapTight wrapText="bothSides">
              <wp:wrapPolygon edited="0">
                <wp:start x="0" y="0"/>
                <wp:lineTo x="0" y="20571"/>
                <wp:lineTo x="20571" y="20571"/>
                <wp:lineTo x="2057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r w:rsidRPr="0063734D">
        <w:rPr>
          <w:rFonts w:asciiTheme="minorHAnsi" w:hAnsiTheme="minorHAnsi"/>
          <w:sz w:val="20"/>
        </w:rPr>
        <w:t xml:space="preserve">En cas d’achat public inférieur au seuil de procédure adaptée, la règle relative à la production de devis pour la </w:t>
      </w:r>
      <w:r w:rsidRPr="0063734D">
        <w:rPr>
          <w:rFonts w:asciiTheme="minorHAnsi" w:hAnsiTheme="minorHAnsi"/>
          <w:b/>
          <w:sz w:val="20"/>
        </w:rPr>
        <w:t>vérification du caractère raisonnable des coûts</w:t>
      </w:r>
      <w:r w:rsidRPr="0063734D">
        <w:rPr>
          <w:rFonts w:asciiTheme="minorHAnsi" w:hAnsiTheme="minorHAnsi"/>
          <w:sz w:val="20"/>
        </w:rPr>
        <w:t xml:space="preserve"> s’impose, même si la procédure interne des achats ne le prévoit pas.</w:t>
      </w:r>
    </w:p>
    <w:sectPr w:rsidR="00940079" w:rsidRPr="0063734D" w:rsidSect="00B32B17">
      <w:headerReference w:type="default" r:id="rId9"/>
      <w:footerReference w:type="default" r:id="rId10"/>
      <w:pgSz w:w="11906" w:h="16838"/>
      <w:pgMar w:top="890" w:right="1417" w:bottom="1135"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D8" w:rsidRDefault="006345D8" w:rsidP="006345D8">
      <w:r>
        <w:separator/>
      </w:r>
    </w:p>
  </w:endnote>
  <w:endnote w:type="continuationSeparator" w:id="0">
    <w:p w:rsidR="006345D8" w:rsidRDefault="006345D8" w:rsidP="006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D8" w:rsidRDefault="00253779">
    <w:pPr>
      <w:pStyle w:val="Pieddepage"/>
    </w:pPr>
    <w:r>
      <w:rPr>
        <w:noProof/>
      </w:rPr>
      <w:drawing>
        <wp:anchor distT="0" distB="0" distL="114300" distR="114300" simplePos="0" relativeHeight="251658240" behindDoc="0" locked="0" layoutInCell="1" allowOverlap="1" wp14:anchorId="533EDF4D" wp14:editId="2E097CC4">
          <wp:simplePos x="0" y="0"/>
          <wp:positionH relativeFrom="column">
            <wp:posOffset>3615055</wp:posOffset>
          </wp:positionH>
          <wp:positionV relativeFrom="paragraph">
            <wp:posOffset>142875</wp:posOffset>
          </wp:positionV>
          <wp:extent cx="238125" cy="238125"/>
          <wp:effectExtent l="0" t="0" r="9525" b="9525"/>
          <wp:wrapTight wrapText="bothSides">
            <wp:wrapPolygon edited="0">
              <wp:start x="0" y="0"/>
              <wp:lineTo x="0" y="20736"/>
              <wp:lineTo x="20736" y="20736"/>
              <wp:lineTo x="20736" y="0"/>
              <wp:lineTo x="0" y="0"/>
            </wp:wrapPolygon>
          </wp:wrapTight>
          <wp:docPr id="3" name="Image 3"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45C5FE" wp14:editId="0AC9622A">
          <wp:simplePos x="0" y="0"/>
          <wp:positionH relativeFrom="column">
            <wp:posOffset>528955</wp:posOffset>
          </wp:positionH>
          <wp:positionV relativeFrom="paragraph">
            <wp:posOffset>34925</wp:posOffset>
          </wp:positionV>
          <wp:extent cx="4505325" cy="453390"/>
          <wp:effectExtent l="0" t="0" r="9525" b="3810"/>
          <wp:wrapTight wrapText="bothSides">
            <wp:wrapPolygon edited="0">
              <wp:start x="0" y="0"/>
              <wp:lineTo x="0" y="20874"/>
              <wp:lineTo x="21554" y="20874"/>
              <wp:lineTo x="21554" y="0"/>
              <wp:lineTo x="0" y="0"/>
            </wp:wrapPolygon>
          </wp:wrapTight>
          <wp:docPr id="4" name="Image 4" descr="H:\13- service Coordination\5. Pôle coordination-animation\1. Communication\02- 2014-2020\1.b charte graphique\bandeaux, logos 2014-2020\bandeau\1- bandeau principal\1 - Bandeau standard -UE + 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 service Coordination\5. Pôle coordination-animation\1. Communication\02- 2014-2020\1.b charte graphique\bandeaux, logos 2014-2020\bandeau\1- bandeau principal\1 - Bandeau standard -UE + Rég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05325" cy="453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D8" w:rsidRDefault="006345D8" w:rsidP="006345D8">
      <w:r>
        <w:separator/>
      </w:r>
    </w:p>
  </w:footnote>
  <w:footnote w:type="continuationSeparator" w:id="0">
    <w:p w:rsidR="006345D8" w:rsidRDefault="006345D8" w:rsidP="0063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17" w:rsidRPr="00B32B17" w:rsidRDefault="00B32B17">
    <w:pPr>
      <w:pStyle w:val="En-tte"/>
      <w:rPr>
        <w:rFonts w:asciiTheme="minorHAnsi" w:hAnsiTheme="minorHAnsi"/>
        <w:sz w:val="18"/>
      </w:rPr>
    </w:pPr>
    <w:r w:rsidRPr="00B32B17">
      <w:rPr>
        <w:rFonts w:asciiTheme="minorHAnsi" w:hAnsiTheme="minorHAnsi"/>
        <w:sz w:val="18"/>
      </w:rPr>
      <w:t>Région des Pays de la Loire</w:t>
    </w:r>
    <w:r w:rsidRPr="00B32B17">
      <w:rPr>
        <w:rFonts w:asciiTheme="minorHAnsi" w:hAnsiTheme="minorHAnsi"/>
        <w:sz w:val="18"/>
      </w:rPr>
      <w:tab/>
    </w:r>
    <w:r w:rsidRPr="00B32B17">
      <w:rPr>
        <w:rFonts w:asciiTheme="minorHAnsi" w:hAnsiTheme="minorHAnsi"/>
        <w:sz w:val="18"/>
      </w:rPr>
      <w:tab/>
      <w:t>FEADER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24C"/>
    <w:multiLevelType w:val="hybridMultilevel"/>
    <w:tmpl w:val="1098E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8"/>
    <w:rsid w:val="001D3A4E"/>
    <w:rsid w:val="001E4571"/>
    <w:rsid w:val="00253779"/>
    <w:rsid w:val="00305DC3"/>
    <w:rsid w:val="004408BF"/>
    <w:rsid w:val="00485AE7"/>
    <w:rsid w:val="004F3F3F"/>
    <w:rsid w:val="00523B07"/>
    <w:rsid w:val="00605D99"/>
    <w:rsid w:val="006345D8"/>
    <w:rsid w:val="0063734D"/>
    <w:rsid w:val="006941F7"/>
    <w:rsid w:val="006A74F8"/>
    <w:rsid w:val="007B3CB4"/>
    <w:rsid w:val="008F04C4"/>
    <w:rsid w:val="00940079"/>
    <w:rsid w:val="009806F1"/>
    <w:rsid w:val="00A53818"/>
    <w:rsid w:val="00B32B17"/>
    <w:rsid w:val="00B87319"/>
    <w:rsid w:val="00BE062B"/>
    <w:rsid w:val="00C164BD"/>
    <w:rsid w:val="00D5705B"/>
    <w:rsid w:val="00E02E3F"/>
    <w:rsid w:val="00E772FB"/>
    <w:rsid w:val="00EB4FB9"/>
    <w:rsid w:val="00F82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D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45D8"/>
    <w:pPr>
      <w:tabs>
        <w:tab w:val="center" w:pos="4536"/>
        <w:tab w:val="right" w:pos="9072"/>
      </w:tabs>
    </w:pPr>
  </w:style>
  <w:style w:type="character" w:customStyle="1" w:styleId="En-tteCar">
    <w:name w:val="En-tête Car"/>
    <w:basedOn w:val="Policepardfaut"/>
    <w:link w:val="En-tte"/>
    <w:uiPriority w:val="99"/>
    <w:rsid w:val="006345D8"/>
  </w:style>
  <w:style w:type="paragraph" w:styleId="Pieddepage">
    <w:name w:val="footer"/>
    <w:basedOn w:val="Normal"/>
    <w:link w:val="PieddepageCar"/>
    <w:uiPriority w:val="99"/>
    <w:unhideWhenUsed/>
    <w:rsid w:val="006345D8"/>
    <w:pPr>
      <w:tabs>
        <w:tab w:val="center" w:pos="4536"/>
        <w:tab w:val="right" w:pos="9072"/>
      </w:tabs>
    </w:pPr>
  </w:style>
  <w:style w:type="character" w:customStyle="1" w:styleId="PieddepageCar">
    <w:name w:val="Pied de page Car"/>
    <w:basedOn w:val="Policepardfaut"/>
    <w:link w:val="Pieddepage"/>
    <w:uiPriority w:val="99"/>
    <w:rsid w:val="006345D8"/>
  </w:style>
  <w:style w:type="paragraph" w:styleId="Textedebulles">
    <w:name w:val="Balloon Text"/>
    <w:basedOn w:val="Normal"/>
    <w:link w:val="TextedebullesCar"/>
    <w:uiPriority w:val="99"/>
    <w:semiHidden/>
    <w:unhideWhenUsed/>
    <w:rsid w:val="006345D8"/>
    <w:rPr>
      <w:rFonts w:ascii="Tahoma" w:hAnsi="Tahoma" w:cs="Tahoma"/>
      <w:sz w:val="16"/>
      <w:szCs w:val="16"/>
    </w:rPr>
  </w:style>
  <w:style w:type="character" w:customStyle="1" w:styleId="TextedebullesCar">
    <w:name w:val="Texte de bulles Car"/>
    <w:basedOn w:val="Policepardfaut"/>
    <w:link w:val="Textedebulles"/>
    <w:uiPriority w:val="99"/>
    <w:semiHidden/>
    <w:rsid w:val="006345D8"/>
    <w:rPr>
      <w:rFonts w:ascii="Tahoma" w:hAnsi="Tahoma" w:cs="Tahoma"/>
      <w:sz w:val="16"/>
      <w:szCs w:val="16"/>
    </w:rPr>
  </w:style>
  <w:style w:type="table" w:styleId="Grilledutableau">
    <w:name w:val="Table Grid"/>
    <w:basedOn w:val="TableauNormal"/>
    <w:uiPriority w:val="59"/>
    <w:rsid w:val="0063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45D8"/>
    <w:pPr>
      <w:ind w:left="720"/>
      <w:contextualSpacing/>
    </w:pPr>
  </w:style>
  <w:style w:type="paragraph" w:customStyle="1" w:styleId="TableContents">
    <w:name w:val="Table Contents"/>
    <w:basedOn w:val="Normal"/>
    <w:rsid w:val="00BE062B"/>
    <w:pPr>
      <w:suppressLineNumbers/>
      <w:suppressAutoHyphens/>
      <w:autoSpaceDN w:val="0"/>
      <w:textAlignment w:val="baseline"/>
    </w:pPr>
    <w:rPr>
      <w:rFonts w:ascii="Times New Roman" w:hAnsi="Times New Roman"/>
      <w:kern w:val="3"/>
      <w:sz w:val="24"/>
      <w:szCs w:val="24"/>
    </w:rPr>
  </w:style>
  <w:style w:type="paragraph" w:customStyle="1" w:styleId="Standard">
    <w:name w:val="Standard"/>
    <w:rsid w:val="00253779"/>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normalformulaire">
    <w:name w:val="normal formulaire"/>
    <w:basedOn w:val="Standard"/>
    <w:rsid w:val="00253779"/>
    <w:pPr>
      <w:jc w:val="both"/>
    </w:pPr>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D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45D8"/>
    <w:pPr>
      <w:tabs>
        <w:tab w:val="center" w:pos="4536"/>
        <w:tab w:val="right" w:pos="9072"/>
      </w:tabs>
    </w:pPr>
  </w:style>
  <w:style w:type="character" w:customStyle="1" w:styleId="En-tteCar">
    <w:name w:val="En-tête Car"/>
    <w:basedOn w:val="Policepardfaut"/>
    <w:link w:val="En-tte"/>
    <w:uiPriority w:val="99"/>
    <w:rsid w:val="006345D8"/>
  </w:style>
  <w:style w:type="paragraph" w:styleId="Pieddepage">
    <w:name w:val="footer"/>
    <w:basedOn w:val="Normal"/>
    <w:link w:val="PieddepageCar"/>
    <w:uiPriority w:val="99"/>
    <w:unhideWhenUsed/>
    <w:rsid w:val="006345D8"/>
    <w:pPr>
      <w:tabs>
        <w:tab w:val="center" w:pos="4536"/>
        <w:tab w:val="right" w:pos="9072"/>
      </w:tabs>
    </w:pPr>
  </w:style>
  <w:style w:type="character" w:customStyle="1" w:styleId="PieddepageCar">
    <w:name w:val="Pied de page Car"/>
    <w:basedOn w:val="Policepardfaut"/>
    <w:link w:val="Pieddepage"/>
    <w:uiPriority w:val="99"/>
    <w:rsid w:val="006345D8"/>
  </w:style>
  <w:style w:type="paragraph" w:styleId="Textedebulles">
    <w:name w:val="Balloon Text"/>
    <w:basedOn w:val="Normal"/>
    <w:link w:val="TextedebullesCar"/>
    <w:uiPriority w:val="99"/>
    <w:semiHidden/>
    <w:unhideWhenUsed/>
    <w:rsid w:val="006345D8"/>
    <w:rPr>
      <w:rFonts w:ascii="Tahoma" w:hAnsi="Tahoma" w:cs="Tahoma"/>
      <w:sz w:val="16"/>
      <w:szCs w:val="16"/>
    </w:rPr>
  </w:style>
  <w:style w:type="character" w:customStyle="1" w:styleId="TextedebullesCar">
    <w:name w:val="Texte de bulles Car"/>
    <w:basedOn w:val="Policepardfaut"/>
    <w:link w:val="Textedebulles"/>
    <w:uiPriority w:val="99"/>
    <w:semiHidden/>
    <w:rsid w:val="006345D8"/>
    <w:rPr>
      <w:rFonts w:ascii="Tahoma" w:hAnsi="Tahoma" w:cs="Tahoma"/>
      <w:sz w:val="16"/>
      <w:szCs w:val="16"/>
    </w:rPr>
  </w:style>
  <w:style w:type="table" w:styleId="Grilledutableau">
    <w:name w:val="Table Grid"/>
    <w:basedOn w:val="TableauNormal"/>
    <w:uiPriority w:val="59"/>
    <w:rsid w:val="0063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45D8"/>
    <w:pPr>
      <w:ind w:left="720"/>
      <w:contextualSpacing/>
    </w:pPr>
  </w:style>
  <w:style w:type="paragraph" w:customStyle="1" w:styleId="TableContents">
    <w:name w:val="Table Contents"/>
    <w:basedOn w:val="Normal"/>
    <w:rsid w:val="00BE062B"/>
    <w:pPr>
      <w:suppressLineNumbers/>
      <w:suppressAutoHyphens/>
      <w:autoSpaceDN w:val="0"/>
      <w:textAlignment w:val="baseline"/>
    </w:pPr>
    <w:rPr>
      <w:rFonts w:ascii="Times New Roman" w:hAnsi="Times New Roman"/>
      <w:kern w:val="3"/>
      <w:sz w:val="24"/>
      <w:szCs w:val="24"/>
    </w:rPr>
  </w:style>
  <w:style w:type="paragraph" w:customStyle="1" w:styleId="Standard">
    <w:name w:val="Standard"/>
    <w:rsid w:val="00253779"/>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normalformulaire">
    <w:name w:val="normal formulaire"/>
    <w:basedOn w:val="Standard"/>
    <w:rsid w:val="00253779"/>
    <w:pPr>
      <w:jc w:val="both"/>
    </w:pPr>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954</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DOLLO Anne-Laure</dc:creator>
  <cp:lastModifiedBy>DOLLO Anne-Laure</cp:lastModifiedBy>
  <cp:revision>19</cp:revision>
  <cp:lastPrinted>2016-02-12T11:51:00Z</cp:lastPrinted>
  <dcterms:created xsi:type="dcterms:W3CDTF">2016-02-05T15:45:00Z</dcterms:created>
  <dcterms:modified xsi:type="dcterms:W3CDTF">2016-02-24T15:49:00Z</dcterms:modified>
</cp:coreProperties>
</file>